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491CD42B"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6869C03F" w14:textId="77777777" w:rsidR="00C17E6F" w:rsidRDefault="00C17E6F" w:rsidP="00C17E6F">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C0126F9" w14:textId="77777777" w:rsidR="00C17E6F" w:rsidRPr="00800EE4" w:rsidRDefault="00C17E6F" w:rsidP="00C17E6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1341027D" w14:textId="77777777" w:rsidR="00C17E6F" w:rsidRDefault="00C17E6F" w:rsidP="001733FC">
      <w:pPr>
        <w:overflowPunct w:val="0"/>
        <w:autoSpaceDE w:val="0"/>
        <w:autoSpaceDN w:val="0"/>
        <w:adjustRightInd w:val="0"/>
        <w:spacing w:before="120"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Liberecký kraj</w:t>
      </w:r>
    </w:p>
    <w:p w14:paraId="40093BB1" w14:textId="77777777" w:rsidR="00C17E6F" w:rsidRDefault="00C17E6F" w:rsidP="00C17E6F">
      <w:pPr>
        <w:overflowPunct w:val="0"/>
        <w:autoSpaceDE w:val="0"/>
        <w:autoSpaceDN w:val="0"/>
        <w:adjustRightInd w:val="0"/>
        <w:spacing w:after="0"/>
        <w:jc w:val="both"/>
        <w:textAlignment w:val="baseline"/>
        <w:rPr>
          <w:rFonts w:ascii="Arial" w:eastAsia="Times New Roman" w:hAnsi="Arial" w:cs="Arial"/>
          <w:bCs/>
          <w:lang w:eastAsia="cs-CZ"/>
        </w:rPr>
      </w:pPr>
      <w:r w:rsidRPr="00951107">
        <w:rPr>
          <w:rFonts w:ascii="Arial" w:eastAsia="Times New Roman" w:hAnsi="Arial" w:cs="Arial"/>
          <w:bCs/>
          <w:lang w:eastAsia="cs-CZ"/>
        </w:rPr>
        <w:t>Adresa: U Nisy 745/6a, 460 57 Liberec</w:t>
      </w:r>
    </w:p>
    <w:p w14:paraId="258BB69A" w14:textId="77777777" w:rsidR="00620BB5" w:rsidRDefault="00620BB5" w:rsidP="00C17E6F">
      <w:pPr>
        <w:overflowPunct w:val="0"/>
        <w:autoSpaceDE w:val="0"/>
        <w:autoSpaceDN w:val="0"/>
        <w:adjustRightInd w:val="0"/>
        <w:spacing w:after="0"/>
        <w:jc w:val="both"/>
        <w:textAlignment w:val="baseline"/>
        <w:rPr>
          <w:rFonts w:ascii="Arial" w:eastAsia="Times New Roman" w:hAnsi="Arial" w:cs="Arial"/>
          <w:bCs/>
          <w:lang w:eastAsia="cs-CZ"/>
        </w:rPr>
      </w:pPr>
    </w:p>
    <w:p w14:paraId="546AABBB" w14:textId="77777777" w:rsidR="00194FBA" w:rsidRPr="00594BBC" w:rsidRDefault="00194FBA" w:rsidP="00194FBA">
      <w:pPr>
        <w:tabs>
          <w:tab w:val="left" w:pos="3969"/>
        </w:tabs>
        <w:overflowPunct w:val="0"/>
        <w:autoSpaceDE w:val="0"/>
        <w:autoSpaceDN w:val="0"/>
        <w:adjustRightInd w:val="0"/>
        <w:spacing w:before="120" w:after="0"/>
        <w:ind w:left="3969" w:hanging="3963"/>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Ing. Bohuslavem Kabátkem, ředitelem Krajského pozemkového úřadu pro Liberecký kraj</w:t>
      </w:r>
      <w:r w:rsidRPr="00594BBC">
        <w:rPr>
          <w:rFonts w:ascii="Arial" w:eastAsia="Lucida Sans Unicode" w:hAnsi="Arial" w:cs="Arial"/>
          <w:lang w:eastAsia="cs-CZ"/>
        </w:rPr>
        <w:tab/>
      </w:r>
    </w:p>
    <w:p w14:paraId="1B4AF7BB" w14:textId="77777777" w:rsidR="00194FBA" w:rsidRDefault="00194FBA" w:rsidP="00194FBA">
      <w:pPr>
        <w:widowControl w:val="0"/>
        <w:tabs>
          <w:tab w:val="left" w:pos="3969"/>
        </w:tabs>
        <w:suppressAutoHyphens/>
        <w:spacing w:before="120" w:after="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ve smluvních záležitostech</w:t>
      </w:r>
      <w:r>
        <w:rPr>
          <w:rFonts w:ascii="Arial" w:eastAsia="Lucida Sans Unicode" w:hAnsi="Arial" w:cs="Arial"/>
          <w:lang w:eastAsia="cs-CZ"/>
        </w:rPr>
        <w:tab/>
        <w:t>Ing. Bohuslav Kabátek, ředitel Krajského</w:t>
      </w:r>
    </w:p>
    <w:p w14:paraId="260E8FC3" w14:textId="77777777" w:rsidR="00194FBA" w:rsidRDefault="00194FBA" w:rsidP="00194FBA">
      <w:pPr>
        <w:widowControl w:val="0"/>
        <w:tabs>
          <w:tab w:val="left" w:pos="3969"/>
        </w:tabs>
        <w:suppressAutoHyphens/>
        <w:spacing w:after="40" w:line="240" w:lineRule="auto"/>
        <w:ind w:left="3969" w:hanging="3965"/>
        <w:rPr>
          <w:rFonts w:ascii="Arial" w:eastAsia="Lucida Sans Unicode" w:hAnsi="Arial" w:cs="Arial"/>
          <w:lang w:eastAsia="cs-CZ"/>
        </w:rPr>
      </w:pPr>
      <w:r>
        <w:rPr>
          <w:rFonts w:ascii="Arial" w:eastAsia="Lucida Sans Unicode" w:hAnsi="Arial" w:cs="Arial"/>
          <w:lang w:eastAsia="cs-CZ"/>
        </w:rPr>
        <w:t>oprávněn jednat:</w:t>
      </w:r>
      <w:r>
        <w:rPr>
          <w:rFonts w:ascii="Arial" w:eastAsia="Lucida Sans Unicode" w:hAnsi="Arial" w:cs="Arial"/>
          <w:lang w:eastAsia="cs-CZ"/>
        </w:rPr>
        <w:tab/>
        <w:t>pozemkového úřadu pro Liberecký kraj</w:t>
      </w:r>
    </w:p>
    <w:p w14:paraId="17ADE29D" w14:textId="77777777" w:rsidR="00194FBA" w:rsidRPr="002562B6" w:rsidRDefault="00194FBA" w:rsidP="00194FBA">
      <w:pPr>
        <w:widowControl w:val="0"/>
        <w:tabs>
          <w:tab w:val="left" w:pos="3969"/>
        </w:tabs>
        <w:suppressAutoHyphens/>
        <w:spacing w:after="0" w:line="240" w:lineRule="auto"/>
        <w:ind w:left="3969" w:hanging="3963"/>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w:t>
      </w:r>
      <w:r>
        <w:rPr>
          <w:rFonts w:ascii="Arial" w:eastAsia="Lucida Sans Unicode" w:hAnsi="Arial" w:cs="Arial"/>
          <w:snapToGrid w:val="0"/>
          <w:lang w:eastAsia="cs-CZ"/>
        </w:rPr>
        <w:tab/>
      </w:r>
    </w:p>
    <w:p w14:paraId="04DB7269" w14:textId="0409D8A5" w:rsidR="00194FBA" w:rsidRDefault="00194FBA" w:rsidP="00194FBA">
      <w:pPr>
        <w:widowControl w:val="0"/>
        <w:tabs>
          <w:tab w:val="left" w:pos="3969"/>
        </w:tabs>
        <w:suppressAutoHyphens/>
        <w:spacing w:after="40" w:line="240" w:lineRule="auto"/>
        <w:ind w:left="3969" w:hanging="3965"/>
        <w:jc w:val="both"/>
        <w:rPr>
          <w:rFonts w:ascii="Arial" w:eastAsia="Lucida Sans Unicode" w:hAnsi="Arial" w:cs="Arial"/>
          <w:snapToGrid w:val="0"/>
          <w:lang w:eastAsia="cs-CZ"/>
        </w:rPr>
      </w:pPr>
      <w:r w:rsidRPr="00594BBC">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594BBC">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w:t>
      </w:r>
      <w:r>
        <w:rPr>
          <w:rFonts w:ascii="Arial" w:eastAsia="Lucida Sans Unicode" w:hAnsi="Arial" w:cs="Arial"/>
          <w:snapToGrid w:val="0"/>
          <w:lang w:eastAsia="cs-CZ"/>
        </w:rPr>
        <w:tab/>
        <w:t xml:space="preserve">Mgr. </w:t>
      </w:r>
      <w:r w:rsidR="00FF7921">
        <w:rPr>
          <w:rFonts w:ascii="Arial" w:eastAsia="Lucida Sans Unicode" w:hAnsi="Arial" w:cs="Arial"/>
          <w:snapToGrid w:val="0"/>
          <w:lang w:eastAsia="cs-CZ"/>
        </w:rPr>
        <w:t>Marta Srnková</w:t>
      </w:r>
      <w:r>
        <w:rPr>
          <w:rFonts w:ascii="Arial" w:eastAsia="Lucida Sans Unicode" w:hAnsi="Arial" w:cs="Arial"/>
          <w:snapToGrid w:val="0"/>
          <w:lang w:eastAsia="cs-CZ"/>
        </w:rPr>
        <w:t>,</w:t>
      </w:r>
      <w:r w:rsidR="00EF18F4">
        <w:rPr>
          <w:rFonts w:ascii="Arial" w:eastAsia="Lucida Sans Unicode" w:hAnsi="Arial" w:cs="Arial"/>
          <w:snapToGrid w:val="0"/>
          <w:lang w:eastAsia="cs-CZ"/>
        </w:rPr>
        <w:t xml:space="preserve"> vedoucí</w:t>
      </w:r>
      <w:r>
        <w:rPr>
          <w:rFonts w:ascii="Arial" w:eastAsia="Lucida Sans Unicode" w:hAnsi="Arial" w:cs="Arial"/>
          <w:snapToGrid w:val="0"/>
          <w:lang w:eastAsia="cs-CZ"/>
        </w:rPr>
        <w:t xml:space="preserve"> Pobočk</w:t>
      </w:r>
      <w:r w:rsidR="00EF18F4">
        <w:rPr>
          <w:rFonts w:ascii="Arial" w:eastAsia="Lucida Sans Unicode" w:hAnsi="Arial" w:cs="Arial"/>
          <w:snapToGrid w:val="0"/>
          <w:lang w:eastAsia="cs-CZ"/>
        </w:rPr>
        <w:t>y</w:t>
      </w:r>
      <w:r>
        <w:rPr>
          <w:rFonts w:ascii="Arial" w:eastAsia="Lucida Sans Unicode" w:hAnsi="Arial" w:cs="Arial"/>
          <w:snapToGrid w:val="0"/>
          <w:lang w:eastAsia="cs-CZ"/>
        </w:rPr>
        <w:t xml:space="preserve"> Česká Lípa</w:t>
      </w:r>
    </w:p>
    <w:p w14:paraId="71C0E3A8" w14:textId="77777777" w:rsidR="00194FBA" w:rsidRPr="00594BBC" w:rsidRDefault="00194FBA" w:rsidP="00194FBA">
      <w:pPr>
        <w:widowControl w:val="0"/>
        <w:tabs>
          <w:tab w:val="left" w:pos="3969"/>
        </w:tabs>
        <w:suppressAutoHyphens/>
        <w:spacing w:after="40" w:line="240" w:lineRule="auto"/>
        <w:ind w:left="3969" w:hanging="3965"/>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r w:rsidRPr="00787B44">
        <w:rPr>
          <w:rFonts w:ascii="Arial" w:eastAsia="Lucida Sans Unicode" w:hAnsi="Arial" w:cs="Arial"/>
          <w:lang w:eastAsia="cs-CZ"/>
        </w:rPr>
        <w:t>+420 </w:t>
      </w:r>
      <w:r>
        <w:rPr>
          <w:rFonts w:ascii="Arial" w:eastAsia="Lucida Sans Unicode" w:hAnsi="Arial" w:cs="Arial"/>
          <w:lang w:eastAsia="cs-CZ"/>
        </w:rPr>
        <w:t>xxx xxx xxx</w:t>
      </w:r>
      <w:r w:rsidRPr="00594BBC">
        <w:rPr>
          <w:rFonts w:ascii="Arial" w:eastAsia="Lucida Sans Unicode" w:hAnsi="Arial" w:cs="Arial"/>
          <w:lang w:eastAsia="cs-CZ"/>
        </w:rPr>
        <w:tab/>
      </w:r>
    </w:p>
    <w:p w14:paraId="0FEAA91B" w14:textId="26A1FCA4" w:rsidR="00194FBA" w:rsidRPr="001506BF" w:rsidRDefault="00194FBA" w:rsidP="00194FBA">
      <w:pPr>
        <w:widowControl w:val="0"/>
        <w:tabs>
          <w:tab w:val="left" w:pos="3969"/>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00EF18F4">
        <w:rPr>
          <w:rFonts w:ascii="Arial" w:eastAsia="Lucida Sans Unicode" w:hAnsi="Arial" w:cs="Arial"/>
          <w:lang w:eastAsia="cs-CZ"/>
        </w:rPr>
        <w:t>m.srnkova</w:t>
      </w:r>
      <w:r w:rsidRPr="001506BF">
        <w:rPr>
          <w:rFonts w:ascii="Arial" w:eastAsia="Lucida Sans Unicode" w:hAnsi="Arial" w:cs="Arial"/>
          <w:lang w:eastAsia="cs-CZ"/>
        </w:rPr>
        <w:t>@spucr.cz</w:t>
      </w:r>
    </w:p>
    <w:p w14:paraId="38663B10" w14:textId="77777777" w:rsidR="00194FBA" w:rsidRPr="00594BBC" w:rsidRDefault="00194FBA" w:rsidP="00194FBA">
      <w:pPr>
        <w:widowControl w:val="0"/>
        <w:tabs>
          <w:tab w:val="left" w:pos="3969"/>
        </w:tabs>
        <w:suppressAutoHyphens/>
        <w:spacing w:after="40" w:line="240" w:lineRule="auto"/>
        <w:ind w:left="3969" w:hanging="3965"/>
        <w:rPr>
          <w:rFonts w:ascii="Arial" w:eastAsia="Lucida Sans Unicode" w:hAnsi="Arial" w:cs="Arial"/>
          <w:lang w:eastAsia="cs-CZ"/>
        </w:rPr>
      </w:pPr>
      <w:r w:rsidRPr="001506BF">
        <w:rPr>
          <w:rFonts w:ascii="Arial" w:eastAsia="Lucida Sans Unicode" w:hAnsi="Arial" w:cs="Arial"/>
          <w:lang w:eastAsia="cs-CZ"/>
        </w:rPr>
        <w:t>ID DS:</w:t>
      </w:r>
      <w:r w:rsidRPr="001506BF">
        <w:rPr>
          <w:rFonts w:ascii="Arial" w:eastAsia="Lucida Sans Unicode" w:hAnsi="Arial" w:cs="Arial"/>
          <w:lang w:eastAsia="cs-CZ"/>
        </w:rPr>
        <w:tab/>
        <w:t>z49per3</w:t>
      </w:r>
    </w:p>
    <w:p w14:paraId="44F4AEE0" w14:textId="77777777" w:rsidR="00194FBA" w:rsidRPr="00594BBC" w:rsidRDefault="00194FBA" w:rsidP="00194FBA">
      <w:pPr>
        <w:widowControl w:val="0"/>
        <w:tabs>
          <w:tab w:val="left" w:pos="3969"/>
          <w:tab w:val="left" w:pos="4536"/>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9E5ADF3" w14:textId="77777777" w:rsidR="00194FBA" w:rsidRPr="00594BBC" w:rsidRDefault="00194FBA" w:rsidP="00194FBA">
      <w:pPr>
        <w:widowControl w:val="0"/>
        <w:tabs>
          <w:tab w:val="left" w:pos="3969"/>
          <w:tab w:val="left" w:pos="4536"/>
        </w:tabs>
        <w:suppressAutoHyphens/>
        <w:spacing w:after="4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B4F36AA" w14:textId="77777777" w:rsidR="00194FBA" w:rsidRPr="00594BBC" w:rsidRDefault="00194FBA" w:rsidP="00194FBA">
      <w:pPr>
        <w:widowControl w:val="0"/>
        <w:tabs>
          <w:tab w:val="left" w:pos="3969"/>
        </w:tabs>
        <w:suppressAutoHyphens/>
        <w:spacing w:after="40" w:line="240" w:lineRule="auto"/>
        <w:ind w:left="3969" w:hanging="3965"/>
        <w:rPr>
          <w:rFonts w:ascii="Arial" w:eastAsia="Lucida Sans Unicode" w:hAnsi="Arial" w:cs="Arial"/>
          <w:bCs/>
          <w:lang w:eastAsia="cs-CZ"/>
        </w:rPr>
      </w:pPr>
      <w:r>
        <w:rPr>
          <w:rFonts w:ascii="Arial" w:eastAsia="Lucida Sans Unicode" w:hAnsi="Arial" w:cs="Arial"/>
          <w:bCs/>
          <w:lang w:eastAsia="cs-CZ"/>
        </w:rPr>
        <w:t>I</w:t>
      </w:r>
      <w:r w:rsidRPr="00594BBC">
        <w:rPr>
          <w:rFonts w:ascii="Arial" w:eastAsia="Lucida Sans Unicode" w:hAnsi="Arial" w:cs="Arial"/>
          <w:bCs/>
          <w:lang w:eastAsia="cs-CZ"/>
        </w:rPr>
        <w:t>ČO:</w:t>
      </w:r>
      <w:r w:rsidRPr="00594BBC">
        <w:rPr>
          <w:rFonts w:ascii="Arial" w:eastAsia="Lucida Sans Unicode" w:hAnsi="Arial" w:cs="Arial"/>
          <w:bCs/>
          <w:lang w:eastAsia="cs-CZ"/>
        </w:rPr>
        <w:tab/>
        <w:t xml:space="preserve">01312774 </w:t>
      </w:r>
    </w:p>
    <w:p w14:paraId="28F10D79" w14:textId="77777777" w:rsidR="00194FBA" w:rsidRPr="00594BBC" w:rsidRDefault="00194FBA" w:rsidP="00194FBA">
      <w:pPr>
        <w:widowControl w:val="0"/>
        <w:tabs>
          <w:tab w:val="left" w:pos="3969"/>
        </w:tabs>
        <w:suppressAutoHyphens/>
        <w:spacing w:after="12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29E9C38" w14:textId="77777777" w:rsidR="00194FBA" w:rsidRPr="00594BBC" w:rsidRDefault="00194FBA" w:rsidP="00194FBA">
      <w:pPr>
        <w:overflowPunct w:val="0"/>
        <w:autoSpaceDE w:val="0"/>
        <w:autoSpaceDN w:val="0"/>
        <w:adjustRightInd w:val="0"/>
        <w:spacing w:after="0"/>
        <w:ind w:left="993" w:hanging="993"/>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9DBF233" w14:textId="77777777" w:rsidR="00194FBA" w:rsidRPr="00594BBC" w:rsidRDefault="00194FBA" w:rsidP="00194FBA">
      <w:pPr>
        <w:tabs>
          <w:tab w:val="left" w:pos="4253"/>
        </w:tabs>
        <w:spacing w:after="0" w:line="280" w:lineRule="exact"/>
        <w:jc w:val="both"/>
        <w:rPr>
          <w:rFonts w:ascii="Arial" w:eastAsia="Times New Roman" w:hAnsi="Arial" w:cs="Arial"/>
          <w:b/>
          <w:lang w:eastAsia="cs-CZ"/>
        </w:rPr>
      </w:pPr>
    </w:p>
    <w:p w14:paraId="65E770E8" w14:textId="77777777" w:rsidR="00194FBA" w:rsidRPr="00DD638D" w:rsidRDefault="00194FBA" w:rsidP="00194FBA">
      <w:pPr>
        <w:spacing w:after="120" w:line="288" w:lineRule="auto"/>
        <w:rPr>
          <w:rFonts w:ascii="Arial" w:eastAsia="Times New Roman" w:hAnsi="Arial" w:cs="Arial"/>
          <w:bCs/>
          <w:lang w:eastAsia="cs-CZ"/>
        </w:rPr>
      </w:pPr>
      <w:r w:rsidRPr="00DD638D">
        <w:rPr>
          <w:rFonts w:ascii="Arial" w:eastAsia="Times New Roman" w:hAnsi="Arial" w:cs="Arial"/>
          <w:bCs/>
          <w:lang w:eastAsia="cs-CZ"/>
        </w:rPr>
        <w:t>a</w:t>
      </w:r>
    </w:p>
    <w:p w14:paraId="7AE36113" w14:textId="77777777" w:rsidR="00194FBA" w:rsidRDefault="00194FBA" w:rsidP="00194FBA">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00100C38" w14:textId="77777777" w:rsidR="00194FBA" w:rsidRPr="00EA3A81" w:rsidRDefault="00194FBA" w:rsidP="00194FBA">
      <w:pPr>
        <w:tabs>
          <w:tab w:val="left" w:pos="3969"/>
        </w:tabs>
        <w:spacing w:after="0" w:line="288" w:lineRule="auto"/>
        <w:jc w:val="both"/>
        <w:rPr>
          <w:rFonts w:ascii="Arial" w:eastAsia="Times New Roman" w:hAnsi="Arial" w:cs="Arial"/>
          <w:b/>
          <w:lang w:eastAsia="cs-CZ"/>
        </w:rPr>
      </w:pPr>
      <w:r>
        <w:rPr>
          <w:rFonts w:ascii="Arial" w:eastAsia="Times New Roman" w:hAnsi="Arial" w:cs="Arial"/>
          <w:b/>
          <w:bCs/>
          <w:snapToGrid w:val="0"/>
          <w:lang w:eastAsia="cs-CZ"/>
        </w:rPr>
        <w:t>Jméno:</w:t>
      </w:r>
      <w:r>
        <w:rPr>
          <w:rFonts w:ascii="Arial" w:eastAsia="Times New Roman" w:hAnsi="Arial" w:cs="Arial"/>
          <w:b/>
          <w:bCs/>
          <w:snapToGrid w:val="0"/>
          <w:lang w:eastAsia="cs-CZ"/>
        </w:rPr>
        <w:tab/>
      </w:r>
      <w:r w:rsidRPr="00AA3E94">
        <w:rPr>
          <w:rFonts w:ascii="Arial" w:eastAsia="Times New Roman" w:hAnsi="Arial" w:cs="Arial"/>
          <w:b/>
          <w:bCs/>
          <w:snapToGrid w:val="0"/>
          <w:highlight w:val="yellow"/>
          <w:lang w:eastAsia="cs-CZ"/>
        </w:rPr>
        <w:t>[DOPLNIT]</w:t>
      </w:r>
    </w:p>
    <w:p w14:paraId="02B16CA1" w14:textId="77777777" w:rsidR="00194FBA" w:rsidRPr="00783C20" w:rsidRDefault="00194FBA" w:rsidP="00194FBA">
      <w:pPr>
        <w:tabs>
          <w:tab w:val="left" w:pos="4253"/>
        </w:tabs>
        <w:spacing w:after="0" w:line="288" w:lineRule="auto"/>
        <w:ind w:firstLine="142"/>
        <w:jc w:val="both"/>
        <w:rPr>
          <w:rFonts w:ascii="Arial" w:eastAsia="Lucida Sans Unicode" w:hAnsi="Arial" w:cs="Arial"/>
          <w:sz w:val="10"/>
          <w:szCs w:val="10"/>
          <w:lang w:eastAsia="cs-CZ"/>
        </w:rPr>
      </w:pPr>
    </w:p>
    <w:p w14:paraId="6BA11D60" w14:textId="77777777" w:rsidR="00194FBA" w:rsidRPr="00D9780F" w:rsidRDefault="00194FBA" w:rsidP="00194FBA">
      <w:pPr>
        <w:tabs>
          <w:tab w:val="left" w:pos="3969"/>
        </w:tabs>
        <w:spacing w:after="0" w:line="288" w:lineRule="auto"/>
        <w:jc w:val="both"/>
        <w:rPr>
          <w:rFonts w:ascii="Arial" w:eastAsia="Times New Roman" w:hAnsi="Arial" w:cs="Arial"/>
          <w:b/>
          <w:lang w:eastAsia="cs-CZ"/>
        </w:rPr>
      </w:pPr>
      <w:r w:rsidRPr="008331A3">
        <w:rPr>
          <w:rFonts w:ascii="Arial" w:eastAsia="Lucida Sans Unicode" w:hAnsi="Arial" w:cs="Arial"/>
          <w:b/>
          <w:bCs/>
          <w:lang w:eastAsia="cs-CZ"/>
        </w:rPr>
        <w:t>Sídlo:</w:t>
      </w:r>
      <w:r>
        <w:rPr>
          <w:rFonts w:ascii="Arial" w:eastAsia="Lucida Sans Unicode" w:hAnsi="Arial" w:cs="Arial"/>
          <w:lang w:eastAsia="cs-CZ"/>
        </w:rPr>
        <w:t xml:space="preserve"> </w:t>
      </w:r>
      <w:r>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1EF0DEE9" w14:textId="77777777" w:rsidR="00194FBA" w:rsidRPr="00594BBC" w:rsidRDefault="00194FBA" w:rsidP="00194FBA">
      <w:pPr>
        <w:tabs>
          <w:tab w:val="left" w:pos="3969"/>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sidRPr="00594BBC">
        <w:rPr>
          <w:rFonts w:ascii="Arial" w:eastAsia="Times New Roman" w:hAnsi="Arial" w:cs="Arial"/>
          <w:i/>
          <w:highlight w:val="yellow"/>
          <w:lang w:eastAsia="cs-CZ"/>
        </w:rPr>
        <w:t>statutární orgán (dle výpisu z obch.</w:t>
      </w:r>
    </w:p>
    <w:p w14:paraId="19A45BCD" w14:textId="77777777" w:rsidR="00194FBA" w:rsidRPr="00594BBC" w:rsidRDefault="00194FBA" w:rsidP="00194FBA">
      <w:pPr>
        <w:tabs>
          <w:tab w:val="left" w:pos="4253"/>
        </w:tabs>
        <w:spacing w:after="0" w:line="288" w:lineRule="auto"/>
        <w:ind w:firstLine="5245"/>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51628211" w14:textId="77777777" w:rsidR="00194FBA" w:rsidRDefault="00194FBA" w:rsidP="00194FBA">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Tel./fax:</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4B24A1AA" w14:textId="77777777" w:rsidR="00194FBA" w:rsidRPr="004478C0" w:rsidRDefault="00194FBA" w:rsidP="00194FBA">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E-mail:</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75AC847" w14:textId="77777777" w:rsidR="00194FBA" w:rsidRDefault="00194FBA" w:rsidP="00194FBA">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ID DS:</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0C23D9C" w14:textId="77777777" w:rsidR="00194FBA" w:rsidRDefault="00194FBA" w:rsidP="00194FBA">
      <w:pPr>
        <w:widowControl w:val="0"/>
        <w:tabs>
          <w:tab w:val="left" w:pos="3969"/>
          <w:tab w:val="left" w:pos="4962"/>
        </w:tabs>
        <w:suppressAutoHyphens/>
        <w:spacing w:after="0" w:line="240" w:lineRule="auto"/>
        <w:rPr>
          <w:rFonts w:ascii="Arial" w:eastAsia="Lucida Sans Unicode" w:hAnsi="Arial" w:cs="Arial"/>
          <w:lang w:eastAsia="cs-CZ"/>
        </w:rPr>
      </w:pPr>
      <w:r w:rsidRPr="005D5D6D">
        <w:rPr>
          <w:rFonts w:ascii="Arial" w:eastAsia="Lucida Sans Unicode" w:hAnsi="Arial" w:cs="Arial"/>
          <w:lang w:eastAsia="cs-CZ"/>
        </w:rPr>
        <w:lastRenderedPageBreak/>
        <w:t>V technických záležitostech</w:t>
      </w:r>
    </w:p>
    <w:p w14:paraId="46C26024" w14:textId="77777777" w:rsidR="00194FBA" w:rsidRPr="005D5D6D" w:rsidRDefault="00194FBA" w:rsidP="00194FBA">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je oprávněn jednat: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29EF1015" w14:textId="77777777" w:rsidR="00194FBA" w:rsidRDefault="00194FBA" w:rsidP="00194FBA">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w:t>
      </w:r>
      <w:r>
        <w:rPr>
          <w:rFonts w:ascii="Arial" w:eastAsia="Lucida Sans Unicode" w:hAnsi="Arial" w:cs="Arial"/>
          <w:lang w:eastAsia="cs-CZ"/>
        </w:rPr>
        <w:t>/fax:</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348C8A6" w14:textId="77777777" w:rsidR="00194FBA" w:rsidRPr="005D5D6D" w:rsidRDefault="00194FBA" w:rsidP="00194FBA">
      <w:pPr>
        <w:widowControl w:val="0"/>
        <w:tabs>
          <w:tab w:val="left" w:pos="3969"/>
          <w:tab w:val="left" w:pos="4962"/>
        </w:tabs>
        <w:suppressAutoHyphens/>
        <w:spacing w:after="40" w:line="240" w:lineRule="auto"/>
        <w:rPr>
          <w:rFonts w:ascii="Arial" w:eastAsia="Times New Roman" w:hAnsi="Arial" w:cs="Arial"/>
          <w:snapToGrid w:val="0"/>
          <w:lang w:eastAsia="cs-CZ"/>
        </w:rPr>
      </w:pPr>
      <w:r w:rsidRPr="005D5D6D">
        <w:rPr>
          <w:rFonts w:ascii="Arial" w:eastAsia="Times New Roman" w:hAnsi="Arial" w:cs="Arial"/>
          <w:lang w:eastAsia="cs-CZ"/>
        </w:rPr>
        <w:t>E-mail:</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A466C09" w14:textId="77777777" w:rsidR="00194FBA" w:rsidRPr="005D5D6D" w:rsidRDefault="00194FBA" w:rsidP="00194FBA">
      <w:pPr>
        <w:tabs>
          <w:tab w:val="left" w:pos="3969"/>
          <w:tab w:val="left" w:pos="4962"/>
        </w:tabs>
        <w:spacing w:after="0" w:line="288" w:lineRule="auto"/>
        <w:ind w:left="-142" w:right="-284" w:firstLine="142"/>
        <w:rPr>
          <w:rFonts w:ascii="Arial" w:eastAsia="Times New Roman" w:hAnsi="Arial" w:cs="Arial"/>
          <w:lang w:eastAsia="cs-CZ"/>
        </w:rPr>
      </w:pPr>
      <w:r w:rsidRPr="005D5D6D">
        <w:rPr>
          <w:rFonts w:ascii="Arial" w:eastAsia="Times New Roman" w:hAnsi="Arial" w:cs="Arial"/>
          <w:lang w:eastAsia="cs-CZ"/>
        </w:rPr>
        <w:t>Bankovní spojení:</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6AAB660A" w14:textId="77777777" w:rsidR="00194FBA" w:rsidRDefault="00194FBA" w:rsidP="00194FBA">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Číslo účtu:</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76867E" w14:textId="77777777" w:rsidR="00194FBA" w:rsidRDefault="00194FBA" w:rsidP="00194FBA">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IČO:</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A126916" w14:textId="77777777" w:rsidR="00194FBA" w:rsidRPr="00594BBC" w:rsidRDefault="00194FBA" w:rsidP="00194FBA">
      <w:pPr>
        <w:tabs>
          <w:tab w:val="left" w:pos="3969"/>
        </w:tabs>
        <w:spacing w:after="0" w:line="288" w:lineRule="auto"/>
        <w:jc w:val="both"/>
        <w:rPr>
          <w:rFonts w:ascii="Arial" w:eastAsia="Times New Roman" w:hAnsi="Arial" w:cs="Arial"/>
          <w:lang w:eastAsia="cs-CZ"/>
        </w:rPr>
      </w:pPr>
      <w:r w:rsidRPr="005D5D6D">
        <w:rPr>
          <w:rFonts w:ascii="Arial" w:eastAsia="Times New Roman" w:hAnsi="Arial" w:cs="Arial"/>
          <w:lang w:eastAsia="cs-CZ"/>
        </w:rPr>
        <w:t>DIČ:</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Pr>
          <w:rFonts w:ascii="Arial" w:eastAsia="Times New Roman" w:hAnsi="Arial" w:cs="Arial"/>
          <w:b/>
          <w:bCs/>
          <w:snapToGrid w:val="0"/>
          <w:highlight w:val="yellow"/>
          <w:lang w:eastAsia="cs-CZ"/>
        </w:rPr>
        <w:t>je/není plátcem DPH</w:t>
      </w:r>
    </w:p>
    <w:p w14:paraId="2F565E9D" w14:textId="77777777" w:rsidR="00194FBA" w:rsidRPr="00594BBC" w:rsidRDefault="00194FBA" w:rsidP="00194FBA">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F787CFC" w14:textId="77777777" w:rsidR="00194FBA" w:rsidRPr="00594BBC" w:rsidRDefault="00194FBA" w:rsidP="00194FBA">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34BE237B" w14:textId="77777777" w:rsidR="00620BB5" w:rsidRDefault="00620BB5" w:rsidP="00C17E6F">
      <w:pPr>
        <w:overflowPunct w:val="0"/>
        <w:autoSpaceDE w:val="0"/>
        <w:autoSpaceDN w:val="0"/>
        <w:adjustRightInd w:val="0"/>
        <w:spacing w:after="0"/>
        <w:jc w:val="both"/>
        <w:textAlignment w:val="baseline"/>
        <w:rPr>
          <w:rFonts w:ascii="Arial" w:eastAsia="Times New Roman" w:hAnsi="Arial" w:cs="Arial"/>
          <w:bCs/>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87444CB" w:rsidR="00D6259E" w:rsidRPr="00F5793D" w:rsidRDefault="00D6259E" w:rsidP="005B1AD8">
      <w:pPr>
        <w:pStyle w:val="Odstavecseseznamem"/>
        <w:numPr>
          <w:ilvl w:val="0"/>
          <w:numId w:val="2"/>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7B52DB">
        <w:rPr>
          <w:rFonts w:ascii="Arial" w:hAnsi="Arial" w:cs="Arial"/>
          <w:lang w:val="x-none"/>
        </w:rPr>
        <w:t> </w:t>
      </w:r>
      <w:bookmarkStart w:id="0" w:name="_Hlk18410741"/>
      <w:r w:rsidR="007B52DB">
        <w:rPr>
          <w:rFonts w:ascii="Arial" w:hAnsi="Arial" w:cs="Arial"/>
          <w:b/>
        </w:rPr>
        <w:t>k. ú. Pavlovice u Jestřebí</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w:t>
      </w:r>
      <w:r w:rsidR="007B52DB">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B71B50" w:rsidRPr="00B71B50">
        <w:rPr>
          <w:rFonts w:ascii="Arial" w:hAnsi="Arial" w:cs="Arial"/>
        </w:rPr>
        <w:t>„</w:t>
      </w:r>
      <w:r w:rsidR="00AB03DB" w:rsidRPr="00AB03DB">
        <w:rPr>
          <w:rFonts w:ascii="Arial" w:hAnsi="Arial" w:cs="Arial"/>
        </w:rPr>
        <w:t>Výsadba biokoridoru LBK 1060/1062</w:t>
      </w:r>
      <w:r w:rsidR="00AB03DB">
        <w:rPr>
          <w:rFonts w:ascii="Arial" w:hAnsi="Arial" w:cs="Arial"/>
        </w:rPr>
        <w:t xml:space="preserve">           </w:t>
      </w:r>
      <w:r w:rsidR="00AB03DB" w:rsidRPr="00AB03DB">
        <w:rPr>
          <w:rFonts w:ascii="Arial" w:hAnsi="Arial" w:cs="Arial"/>
        </w:rPr>
        <w:t xml:space="preserve"> v k. ú. Pavlovice u Jestřebí</w:t>
      </w:r>
      <w:r w:rsidR="00EA59BD">
        <w:rPr>
          <w:rFonts w:ascii="Arial" w:hAnsi="Arial" w:cs="Arial"/>
        </w:rPr>
        <w:t xml:space="preserve"> </w:t>
      </w:r>
      <w:r w:rsidR="00B71B50" w:rsidRPr="00B71B50">
        <w:rPr>
          <w:rFonts w:ascii="Arial" w:hAnsi="Arial" w:cs="Arial"/>
        </w:rPr>
        <w:t>“</w:t>
      </w:r>
      <w:r w:rsidR="00B71B50">
        <w:rPr>
          <w:rFonts w:ascii="Arial" w:hAnsi="Arial" w:cs="Arial"/>
          <w:b/>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4D7E2E7" w:rsidR="00D6259E" w:rsidRPr="00F5793D" w:rsidRDefault="00D6259E" w:rsidP="005B1AD8">
      <w:pPr>
        <w:pStyle w:val="Odstavecseseznamem"/>
        <w:numPr>
          <w:ilvl w:val="0"/>
          <w:numId w:val="2"/>
        </w:numPr>
        <w:jc w:val="both"/>
        <w:rPr>
          <w:rFonts w:ascii="Arial" w:hAnsi="Arial" w:cs="Arial"/>
        </w:rPr>
      </w:pPr>
      <w:r w:rsidRPr="00F5793D">
        <w:rPr>
          <w:rFonts w:ascii="Arial" w:hAnsi="Arial" w:cs="Arial"/>
        </w:rPr>
        <w:t xml:space="preserve">Předmětem smlouvy je provedení </w:t>
      </w:r>
      <w:r w:rsidR="001A4FEB">
        <w:rPr>
          <w:rFonts w:ascii="Arial" w:hAnsi="Arial" w:cs="Arial"/>
        </w:rPr>
        <w:t>výsadby biokoridoru LBK 1060/1062</w:t>
      </w:r>
      <w:r w:rsidR="00FF6527">
        <w:rPr>
          <w:rFonts w:ascii="Arial" w:hAnsi="Arial" w:cs="Arial"/>
        </w:rPr>
        <w:t xml:space="preserve"> </w:t>
      </w:r>
      <w:r w:rsidR="00746923">
        <w:rPr>
          <w:rFonts w:ascii="Arial" w:hAnsi="Arial" w:cs="Arial"/>
        </w:rPr>
        <w:t xml:space="preserve">                           </w:t>
      </w:r>
      <w:r w:rsidR="00FF6527">
        <w:rPr>
          <w:rFonts w:ascii="Arial" w:hAnsi="Arial" w:cs="Arial"/>
        </w:rPr>
        <w:t>v </w:t>
      </w:r>
      <w:r w:rsidR="00746923">
        <w:rPr>
          <w:rFonts w:ascii="Arial" w:hAnsi="Arial" w:cs="Arial"/>
        </w:rPr>
        <w:t xml:space="preserve"> </w:t>
      </w:r>
      <w:r w:rsidR="00FF6527">
        <w:rPr>
          <w:rFonts w:ascii="Arial" w:hAnsi="Arial" w:cs="Arial"/>
        </w:rPr>
        <w:t>k.</w:t>
      </w:r>
      <w:r w:rsidR="00C370CF">
        <w:rPr>
          <w:rFonts w:ascii="Arial" w:hAnsi="Arial" w:cs="Arial"/>
        </w:rPr>
        <w:t xml:space="preserve"> </w:t>
      </w:r>
      <w:r w:rsidR="00FF6527">
        <w:rPr>
          <w:rFonts w:ascii="Arial" w:hAnsi="Arial" w:cs="Arial"/>
        </w:rPr>
        <w:t>ú. Pavlovice u Jestřebí</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5B1AD8">
      <w:pPr>
        <w:pStyle w:val="Odstavecseseznamem"/>
        <w:numPr>
          <w:ilvl w:val="0"/>
          <w:numId w:val="2"/>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5B1AD8">
      <w:pPr>
        <w:pStyle w:val="Odstavecseseznamem"/>
        <w:numPr>
          <w:ilvl w:val="0"/>
          <w:numId w:val="2"/>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5B1AD8">
      <w:pPr>
        <w:pStyle w:val="Odstavecseseznamem"/>
        <w:numPr>
          <w:ilvl w:val="0"/>
          <w:numId w:val="2"/>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5B1AD8">
      <w:pPr>
        <w:pStyle w:val="Odstavecseseznamem"/>
        <w:numPr>
          <w:ilvl w:val="0"/>
          <w:numId w:val="3"/>
        </w:numPr>
        <w:jc w:val="both"/>
        <w:rPr>
          <w:rFonts w:ascii="Arial" w:hAnsi="Arial" w:cs="Arial"/>
        </w:rPr>
      </w:pPr>
      <w:r w:rsidRPr="00F5793D">
        <w:rPr>
          <w:rFonts w:ascii="Arial" w:hAnsi="Arial" w:cs="Arial"/>
        </w:rPr>
        <w:t>Zhotovitel se zavazuje k provedení následujícího díla:</w:t>
      </w:r>
    </w:p>
    <w:p w14:paraId="5AD7C83C" w14:textId="2C5DB635" w:rsidR="00D6259E" w:rsidRPr="00F5793D" w:rsidRDefault="00D6259E" w:rsidP="00A7774F">
      <w:pPr>
        <w:tabs>
          <w:tab w:val="left" w:pos="1134"/>
        </w:tabs>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A7774F">
        <w:rPr>
          <w:rFonts w:ascii="Arial" w:hAnsi="Arial" w:cs="Arial"/>
          <w:lang w:val="x-none"/>
        </w:rPr>
        <w:tab/>
      </w:r>
      <w:r w:rsidR="00A7774F">
        <w:rPr>
          <w:rFonts w:ascii="Arial" w:hAnsi="Arial" w:cs="Arial"/>
          <w:lang w:val="x-none"/>
        </w:rPr>
        <w:tab/>
      </w:r>
      <w:r w:rsidR="00F32EF5">
        <w:rPr>
          <w:rFonts w:ascii="Arial" w:hAnsi="Arial" w:cs="Arial"/>
          <w:b/>
          <w:bCs/>
          <w:lang w:val="en-US"/>
        </w:rPr>
        <w:t>Výsadba biokoridoru LBK 1060/1062 v k. ú. Pavlovice u Jestřebí</w:t>
      </w:r>
    </w:p>
    <w:p w14:paraId="60AE0756" w14:textId="6C0C3BC4" w:rsidR="00BB5AE9" w:rsidRDefault="005E61C9" w:rsidP="00A7774F">
      <w:pPr>
        <w:tabs>
          <w:tab w:val="left" w:pos="1134"/>
        </w:tabs>
        <w:spacing w:after="0"/>
        <w:jc w:val="both"/>
        <w:rPr>
          <w:rFonts w:ascii="Arial" w:hAnsi="Arial" w:cs="Arial"/>
          <w:b/>
          <w:bCs/>
          <w:lang w:val="en-US"/>
        </w:rPr>
      </w:pPr>
      <w:r w:rsidRPr="00F5793D">
        <w:rPr>
          <w:rFonts w:ascii="Arial" w:hAnsi="Arial" w:cs="Arial"/>
        </w:rPr>
        <w:t>Místo plnění</w:t>
      </w:r>
      <w:r w:rsidR="00D6259E" w:rsidRPr="00F5793D">
        <w:rPr>
          <w:rFonts w:ascii="Arial" w:hAnsi="Arial" w:cs="Arial"/>
          <w:lang w:val="x-none"/>
        </w:rPr>
        <w:t>:</w:t>
      </w:r>
      <w:r w:rsidR="00A7774F">
        <w:rPr>
          <w:rFonts w:ascii="Arial" w:hAnsi="Arial" w:cs="Arial"/>
          <w:lang w:val="x-none"/>
        </w:rPr>
        <w:tab/>
      </w:r>
      <w:r w:rsidR="00F32EF5">
        <w:rPr>
          <w:rFonts w:ascii="Arial" w:hAnsi="Arial" w:cs="Arial"/>
          <w:b/>
          <w:bCs/>
          <w:lang w:val="en-US"/>
        </w:rPr>
        <w:t>Liberecký kraj, okres Česká Lípa, obce Jestřebí, katastrální území</w:t>
      </w:r>
    </w:p>
    <w:p w14:paraId="23299CC9" w14:textId="53B25223" w:rsidR="00D6259E" w:rsidRDefault="00BB5AE9" w:rsidP="00A7774F">
      <w:pPr>
        <w:tabs>
          <w:tab w:val="left" w:pos="1134"/>
        </w:tabs>
        <w:spacing w:after="0"/>
        <w:ind w:left="1416"/>
        <w:jc w:val="both"/>
        <w:rPr>
          <w:rFonts w:ascii="Arial" w:hAnsi="Arial" w:cs="Arial"/>
          <w:b/>
          <w:bCs/>
          <w:lang w:val="en-US"/>
        </w:rPr>
      </w:pPr>
      <w:r>
        <w:rPr>
          <w:rFonts w:ascii="Arial" w:hAnsi="Arial" w:cs="Arial"/>
          <w:b/>
          <w:bCs/>
          <w:lang w:val="en-US"/>
        </w:rPr>
        <w:t>Pavlov</w:t>
      </w:r>
      <w:r w:rsidR="00BB326E">
        <w:rPr>
          <w:rFonts w:ascii="Arial" w:hAnsi="Arial" w:cs="Arial"/>
          <w:b/>
          <w:bCs/>
          <w:lang w:val="en-US"/>
        </w:rPr>
        <w:t>i</w:t>
      </w:r>
      <w:r>
        <w:rPr>
          <w:rFonts w:ascii="Arial" w:hAnsi="Arial" w:cs="Arial"/>
          <w:b/>
          <w:bCs/>
          <w:lang w:val="en-US"/>
        </w:rPr>
        <w:t>ce u Jestřebí</w:t>
      </w:r>
    </w:p>
    <w:p w14:paraId="6802387E" w14:textId="77777777" w:rsidR="00BB5AE9" w:rsidRPr="00BB5AE9" w:rsidRDefault="00BB5AE9" w:rsidP="00BB5AE9">
      <w:pPr>
        <w:spacing w:after="0"/>
        <w:ind w:left="1416"/>
        <w:jc w:val="both"/>
        <w:rPr>
          <w:rFonts w:ascii="Arial" w:hAnsi="Arial" w:cs="Arial"/>
          <w:bCs/>
          <w:sz w:val="10"/>
          <w:szCs w:val="10"/>
          <w:lang w:val="en-US"/>
        </w:rPr>
      </w:pPr>
    </w:p>
    <w:p w14:paraId="0E708F95" w14:textId="4611E3E7" w:rsidR="00D6259E" w:rsidRPr="00226F73"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BB5AE9">
        <w:rPr>
          <w:rFonts w:ascii="Arial" w:hAnsi="Arial" w:cs="Arial"/>
          <w:b/>
          <w:bCs/>
          <w:lang w:val="en-US"/>
        </w:rPr>
        <w:t>NDCON s.r.o.</w:t>
      </w:r>
      <w:r w:rsidRPr="00F5793D">
        <w:rPr>
          <w:rFonts w:ascii="Arial" w:hAnsi="Arial" w:cs="Arial"/>
          <w:b/>
        </w:rPr>
        <w:t>,</w:t>
      </w:r>
      <w:r w:rsidRPr="00F5793D">
        <w:rPr>
          <w:rFonts w:ascii="Arial" w:hAnsi="Arial" w:cs="Arial"/>
        </w:rPr>
        <w:t xml:space="preserve"> č. zakázky </w:t>
      </w:r>
      <w:r w:rsidR="008D5588">
        <w:rPr>
          <w:rFonts w:ascii="Arial" w:hAnsi="Arial" w:cs="Arial"/>
          <w:b/>
          <w:bCs/>
          <w:lang w:val="en-US"/>
        </w:rPr>
        <w:t>770/20</w:t>
      </w:r>
      <w:r w:rsidRPr="00F5793D">
        <w:rPr>
          <w:rFonts w:ascii="Arial" w:hAnsi="Arial" w:cs="Arial"/>
        </w:rPr>
        <w:t>.</w:t>
      </w:r>
      <w:r w:rsidRPr="00F5793D">
        <w:rPr>
          <w:rFonts w:ascii="Arial" w:hAnsi="Arial" w:cs="Arial"/>
          <w:lang w:val="x-none"/>
        </w:rPr>
        <w:t xml:space="preserve"> Uvedená </w:t>
      </w:r>
      <w:r w:rsidRPr="00226F73">
        <w:rPr>
          <w:rFonts w:ascii="Arial" w:hAnsi="Arial" w:cs="Arial"/>
          <w:lang w:val="x-none"/>
        </w:rPr>
        <w:t>projektová dokumentace b</w:t>
      </w:r>
      <w:r w:rsidRPr="00226F73">
        <w:rPr>
          <w:rFonts w:ascii="Arial" w:hAnsi="Arial" w:cs="Arial"/>
        </w:rPr>
        <w:t>ude</w:t>
      </w:r>
      <w:r w:rsidRPr="00226F73">
        <w:rPr>
          <w:rFonts w:ascii="Arial" w:hAnsi="Arial" w:cs="Arial"/>
          <w:lang w:val="x-none"/>
        </w:rPr>
        <w:t xml:space="preserve"> </w:t>
      </w:r>
      <w:r w:rsidR="00EE39B7" w:rsidRPr="00226F73">
        <w:rPr>
          <w:rFonts w:ascii="Arial" w:hAnsi="Arial" w:cs="Arial"/>
        </w:rPr>
        <w:t>v analogové formě</w:t>
      </w:r>
      <w:r w:rsidR="00EE39B7" w:rsidRPr="00226F73">
        <w:rPr>
          <w:rFonts w:ascii="Arial" w:hAnsi="Arial" w:cs="Arial"/>
          <w:lang w:val="x-none"/>
        </w:rPr>
        <w:t xml:space="preserve"> </w:t>
      </w:r>
      <w:r w:rsidRPr="00226F73">
        <w:rPr>
          <w:rFonts w:ascii="Arial" w:hAnsi="Arial" w:cs="Arial"/>
          <w:lang w:val="x-none"/>
        </w:rPr>
        <w:t>objednatelem protokolárně předána zhotoviteli</w:t>
      </w:r>
      <w:r w:rsidRPr="00226F73">
        <w:rPr>
          <w:rFonts w:ascii="Arial" w:hAnsi="Arial" w:cs="Arial"/>
        </w:rPr>
        <w:t xml:space="preserve"> nejpozději při předání </w:t>
      </w:r>
      <w:r w:rsidR="005E61C9" w:rsidRPr="00226F73">
        <w:rPr>
          <w:rFonts w:ascii="Arial" w:hAnsi="Arial" w:cs="Arial"/>
        </w:rPr>
        <w:t>místa plnění.</w:t>
      </w:r>
    </w:p>
    <w:p w14:paraId="0F410253" w14:textId="77777777" w:rsidR="00D6259E" w:rsidRPr="00226F73" w:rsidRDefault="00D6259E" w:rsidP="005B1AD8">
      <w:pPr>
        <w:pStyle w:val="Odstavecseseznamem"/>
        <w:numPr>
          <w:ilvl w:val="0"/>
          <w:numId w:val="3"/>
        </w:numPr>
        <w:jc w:val="both"/>
        <w:rPr>
          <w:rFonts w:ascii="Arial" w:hAnsi="Arial" w:cs="Arial"/>
          <w:lang w:val="x-none"/>
        </w:rPr>
      </w:pPr>
      <w:r w:rsidRPr="00226F73">
        <w:rPr>
          <w:rFonts w:ascii="Arial" w:hAnsi="Arial" w:cs="Arial"/>
        </w:rPr>
        <w:t>Součástí realizace díla jsou tyto činnosti</w:t>
      </w:r>
      <w:r w:rsidRPr="00226F73">
        <w:rPr>
          <w:rFonts w:ascii="Arial" w:hAnsi="Arial" w:cs="Arial"/>
          <w:lang w:val="x-none"/>
        </w:rPr>
        <w:t>:</w:t>
      </w:r>
    </w:p>
    <w:p w14:paraId="4C02F0A9" w14:textId="5CF4D79C" w:rsidR="00073207" w:rsidRPr="00226F73" w:rsidRDefault="00D6259E" w:rsidP="005B1AD8">
      <w:pPr>
        <w:pStyle w:val="Odstavecseseznamem"/>
        <w:numPr>
          <w:ilvl w:val="0"/>
          <w:numId w:val="4"/>
        </w:numPr>
        <w:jc w:val="both"/>
        <w:rPr>
          <w:rFonts w:ascii="Arial" w:hAnsi="Arial" w:cs="Arial"/>
          <w:lang w:val="x-none"/>
        </w:rPr>
      </w:pPr>
      <w:r w:rsidRPr="00226F73">
        <w:rPr>
          <w:rFonts w:ascii="Arial" w:hAnsi="Arial" w:cs="Arial"/>
        </w:rPr>
        <w:t>Z</w:t>
      </w:r>
      <w:r w:rsidRPr="00226F73">
        <w:rPr>
          <w:rFonts w:ascii="Arial" w:hAnsi="Arial" w:cs="Arial"/>
          <w:lang w:val="x-none"/>
        </w:rPr>
        <w:t xml:space="preserve">ajištění dodávek </w:t>
      </w:r>
      <w:r w:rsidR="00B207E3" w:rsidRPr="00226F73">
        <w:rPr>
          <w:rFonts w:ascii="Arial" w:hAnsi="Arial" w:cs="Arial"/>
        </w:rPr>
        <w:t>výsadbové zeleně</w:t>
      </w:r>
      <w:r w:rsidR="00B13167" w:rsidRPr="00226F73">
        <w:rPr>
          <w:rFonts w:ascii="Arial" w:hAnsi="Arial" w:cs="Arial"/>
        </w:rPr>
        <w:t>,</w:t>
      </w:r>
      <w:r w:rsidR="00B207E3" w:rsidRPr="00226F73">
        <w:rPr>
          <w:rFonts w:ascii="Arial" w:hAnsi="Arial" w:cs="Arial"/>
        </w:rPr>
        <w:t xml:space="preserve"> </w:t>
      </w:r>
      <w:r w:rsidRPr="00226F73">
        <w:rPr>
          <w:rFonts w:ascii="Arial" w:hAnsi="Arial" w:cs="Arial"/>
          <w:lang w:val="x-none"/>
        </w:rPr>
        <w:t>materiálů</w:t>
      </w:r>
      <w:r w:rsidR="00EE39B7" w:rsidRPr="00226F73">
        <w:rPr>
          <w:rFonts w:ascii="Arial" w:hAnsi="Arial" w:cs="Arial"/>
        </w:rPr>
        <w:t xml:space="preserve"> </w:t>
      </w:r>
      <w:r w:rsidRPr="00226F73">
        <w:rPr>
          <w:rFonts w:ascii="Arial" w:hAnsi="Arial" w:cs="Arial"/>
          <w:lang w:val="x-none"/>
        </w:rPr>
        <w:t>a zařízení nezbytných pro řádné dokončení díla</w:t>
      </w:r>
      <w:r w:rsidRPr="00226F73">
        <w:rPr>
          <w:rFonts w:ascii="Arial" w:hAnsi="Arial" w:cs="Arial"/>
        </w:rPr>
        <w:t>.</w:t>
      </w:r>
    </w:p>
    <w:p w14:paraId="0BB07D84" w14:textId="77777777" w:rsidR="00D6259E" w:rsidRPr="00226F73" w:rsidRDefault="00D6259E" w:rsidP="005B1AD8">
      <w:pPr>
        <w:pStyle w:val="Odstavecseseznamem"/>
        <w:numPr>
          <w:ilvl w:val="0"/>
          <w:numId w:val="4"/>
        </w:numPr>
        <w:jc w:val="both"/>
        <w:rPr>
          <w:rFonts w:ascii="Arial" w:hAnsi="Arial" w:cs="Arial"/>
          <w:lang w:val="x-none"/>
        </w:rPr>
      </w:pPr>
      <w:r w:rsidRPr="00226F73">
        <w:rPr>
          <w:rFonts w:ascii="Arial" w:hAnsi="Arial" w:cs="Arial"/>
        </w:rPr>
        <w:t>P</w:t>
      </w:r>
      <w:r w:rsidRPr="00226F73">
        <w:rPr>
          <w:rFonts w:ascii="Arial" w:hAnsi="Arial" w:cs="Arial"/>
          <w:lang w:val="x-none"/>
        </w:rPr>
        <w:t xml:space="preserve">rovedení všech činností souvisejících s provedením </w:t>
      </w:r>
      <w:r w:rsidRPr="00226F73">
        <w:rPr>
          <w:rFonts w:ascii="Arial" w:hAnsi="Arial" w:cs="Arial"/>
        </w:rPr>
        <w:t>díla</w:t>
      </w:r>
      <w:r w:rsidRPr="00226F73">
        <w:rPr>
          <w:rFonts w:ascii="Arial" w:hAnsi="Arial" w:cs="Arial"/>
          <w:lang w:val="x-none"/>
        </w:rPr>
        <w:t xml:space="preserve"> nezbytných pro řádné dokončení díla (</w:t>
      </w:r>
      <w:r w:rsidRPr="00226F73">
        <w:rPr>
          <w:rFonts w:ascii="Arial" w:hAnsi="Arial" w:cs="Arial"/>
        </w:rPr>
        <w:t>dodávek, služeb,</w:t>
      </w:r>
      <w:r w:rsidRPr="00226F73">
        <w:rPr>
          <w:rFonts w:ascii="Arial" w:hAnsi="Arial" w:cs="Arial"/>
          <w:lang w:val="x-none"/>
        </w:rPr>
        <w:t xml:space="preserve"> bezpečnostní opatření apod.),  </w:t>
      </w:r>
    </w:p>
    <w:p w14:paraId="0CCBEB40" w14:textId="512055D7" w:rsidR="00D6259E" w:rsidRPr="00226F73" w:rsidRDefault="00D6259E" w:rsidP="005B1AD8">
      <w:pPr>
        <w:pStyle w:val="Odstavecseseznamem"/>
        <w:numPr>
          <w:ilvl w:val="0"/>
          <w:numId w:val="4"/>
        </w:numPr>
        <w:jc w:val="both"/>
        <w:rPr>
          <w:rFonts w:ascii="Arial" w:hAnsi="Arial" w:cs="Arial"/>
        </w:rPr>
      </w:pPr>
      <w:r w:rsidRPr="00226F73">
        <w:rPr>
          <w:rFonts w:ascii="Arial" w:hAnsi="Arial" w:cs="Arial"/>
        </w:rPr>
        <w:t>K</w:t>
      </w:r>
      <w:r w:rsidRPr="00226F73">
        <w:rPr>
          <w:rFonts w:ascii="Arial" w:hAnsi="Arial" w:cs="Arial"/>
          <w:lang w:val="x-none"/>
        </w:rPr>
        <w:t>oordinac</w:t>
      </w:r>
      <w:r w:rsidR="00031E15" w:rsidRPr="00226F73">
        <w:rPr>
          <w:rFonts w:ascii="Arial" w:hAnsi="Arial" w:cs="Arial"/>
        </w:rPr>
        <w:t>e</w:t>
      </w:r>
      <w:r w:rsidRPr="00226F73">
        <w:rPr>
          <w:rFonts w:ascii="Arial" w:hAnsi="Arial" w:cs="Arial"/>
          <w:lang w:val="x-none"/>
        </w:rPr>
        <w:t xml:space="preserve"> veškerých činností, jež jsou součástí</w:t>
      </w:r>
      <w:r w:rsidRPr="00226F73">
        <w:rPr>
          <w:rFonts w:ascii="Arial" w:hAnsi="Arial" w:cs="Arial"/>
        </w:rPr>
        <w:t xml:space="preserve"> realizace</w:t>
      </w:r>
      <w:r w:rsidRPr="00226F73">
        <w:rPr>
          <w:rFonts w:ascii="Arial" w:hAnsi="Arial" w:cs="Arial"/>
          <w:lang w:val="x-none"/>
        </w:rPr>
        <w:t xml:space="preserve"> díla. </w:t>
      </w:r>
    </w:p>
    <w:p w14:paraId="060CB5DE" w14:textId="0EC2C093" w:rsidR="00D6259E" w:rsidRPr="00F5793D" w:rsidRDefault="00D6259E" w:rsidP="005B1AD8">
      <w:pPr>
        <w:pStyle w:val="Odstavecseseznamem"/>
        <w:numPr>
          <w:ilvl w:val="0"/>
          <w:numId w:val="4"/>
        </w:numPr>
        <w:jc w:val="both"/>
        <w:rPr>
          <w:rFonts w:ascii="Arial" w:hAnsi="Arial" w:cs="Arial"/>
          <w:b/>
          <w:u w:val="single"/>
        </w:rPr>
      </w:pPr>
      <w:r w:rsidRPr="00226F73">
        <w:rPr>
          <w:rFonts w:ascii="Arial" w:hAnsi="Arial" w:cs="Arial"/>
        </w:rPr>
        <w:t>G</w:t>
      </w:r>
      <w:r w:rsidRPr="00226F73">
        <w:rPr>
          <w:rFonts w:ascii="Arial" w:hAnsi="Arial" w:cs="Arial"/>
          <w:lang w:val="x-none"/>
        </w:rPr>
        <w:t>eodetické vytyčení pozemků před zahájením provádění díla (příslušná parcelní</w:t>
      </w:r>
      <w:r w:rsidRPr="00F5793D">
        <w:rPr>
          <w:rFonts w:ascii="Arial" w:hAnsi="Arial" w:cs="Arial"/>
          <w:lang w:val="x-none"/>
        </w:rPr>
        <w:t xml:space="preserve">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933EA89" w:rsidR="00D6259E" w:rsidRPr="00F5793D" w:rsidRDefault="00B90E36" w:rsidP="005B1AD8">
      <w:pPr>
        <w:pStyle w:val="Odstavecseseznamem"/>
        <w:numPr>
          <w:ilvl w:val="0"/>
          <w:numId w:val="4"/>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5B1AD8">
      <w:pPr>
        <w:pStyle w:val="Odstavecseseznamem"/>
        <w:numPr>
          <w:ilvl w:val="0"/>
          <w:numId w:val="4"/>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5B1AD8">
      <w:pPr>
        <w:pStyle w:val="Odstavecseseznamem"/>
        <w:numPr>
          <w:ilvl w:val="0"/>
          <w:numId w:val="4"/>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5B1AD8">
      <w:pPr>
        <w:pStyle w:val="Odstavecseseznamem"/>
        <w:numPr>
          <w:ilvl w:val="0"/>
          <w:numId w:val="4"/>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5B1AD8">
      <w:pPr>
        <w:pStyle w:val="Odstavecseseznamem"/>
        <w:numPr>
          <w:ilvl w:val="0"/>
          <w:numId w:val="4"/>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5B1AD8">
      <w:pPr>
        <w:pStyle w:val="Odstavecseseznamem"/>
        <w:numPr>
          <w:ilvl w:val="0"/>
          <w:numId w:val="3"/>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5B1AD8">
      <w:pPr>
        <w:pStyle w:val="Odstavecseseznamem"/>
        <w:numPr>
          <w:ilvl w:val="0"/>
          <w:numId w:val="3"/>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453E405E" w:rsidR="00A26E5C" w:rsidRPr="00F5793D" w:rsidRDefault="00A26E5C" w:rsidP="005B1AD8">
      <w:pPr>
        <w:pStyle w:val="Odstavecseseznamem"/>
        <w:numPr>
          <w:ilvl w:val="0"/>
          <w:numId w:val="5"/>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w:t>
      </w:r>
      <w:r w:rsidR="00C11FED">
        <w:rPr>
          <w:rFonts w:ascii="Arial" w:hAnsi="Arial" w:cs="Arial"/>
        </w:rPr>
        <w:t xml:space="preserve">    </w:t>
      </w:r>
      <w:r w:rsidR="00C91DD0">
        <w:rPr>
          <w:rFonts w:ascii="Arial" w:hAnsi="Arial" w:cs="Arial"/>
        </w:rPr>
        <w:t xml:space="preserve">                     </w:t>
      </w:r>
      <w:r w:rsidR="00B13167">
        <w:rPr>
          <w:rFonts w:ascii="Arial" w:hAnsi="Arial" w:cs="Arial"/>
        </w:rPr>
        <w:t>a dostatečnosti své nabídky.</w:t>
      </w:r>
    </w:p>
    <w:p w14:paraId="102E5D3E" w14:textId="12442792" w:rsidR="00A26E5C" w:rsidRPr="00F5793D" w:rsidRDefault="00A26E5C" w:rsidP="005B1AD8">
      <w:pPr>
        <w:pStyle w:val="Odstavecseseznamem"/>
        <w:numPr>
          <w:ilvl w:val="0"/>
          <w:numId w:val="5"/>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5B1AD8">
      <w:pPr>
        <w:pStyle w:val="Odstavecseseznamem"/>
        <w:numPr>
          <w:ilvl w:val="0"/>
          <w:numId w:val="5"/>
        </w:numPr>
        <w:ind w:left="714" w:hanging="357"/>
        <w:contextualSpacing w:val="0"/>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D5036E" w:rsidRDefault="00A26E5C" w:rsidP="005B1AD8">
      <w:pPr>
        <w:pStyle w:val="Odstavecseseznamem"/>
        <w:numPr>
          <w:ilvl w:val="0"/>
          <w:numId w:val="5"/>
        </w:numPr>
        <w:spacing w:before="120" w:after="120"/>
        <w:ind w:left="714" w:hanging="357"/>
        <w:contextualSpacing w:val="0"/>
        <w:rPr>
          <w:rFonts w:ascii="Arial" w:hAnsi="Arial" w:cs="Arial"/>
          <w:lang w:val="x-none"/>
        </w:rPr>
      </w:pPr>
      <w:bookmarkStart w:id="3" w:name="_Ref376425814"/>
      <w:r w:rsidRPr="00D5036E">
        <w:rPr>
          <w:rFonts w:ascii="Arial" w:hAnsi="Arial" w:cs="Arial"/>
          <w:lang w:val="x-none"/>
        </w:rPr>
        <w:t>Celková cena za  díl</w:t>
      </w:r>
      <w:r w:rsidR="003A12CC" w:rsidRPr="00D5036E">
        <w:rPr>
          <w:rFonts w:ascii="Arial" w:hAnsi="Arial" w:cs="Arial"/>
        </w:rPr>
        <w:t>o</w:t>
      </w:r>
      <w:r w:rsidR="00E6175B" w:rsidRPr="00D5036E">
        <w:rPr>
          <w:rFonts w:ascii="Arial" w:hAnsi="Arial" w:cs="Arial"/>
        </w:rPr>
        <w:t>:</w:t>
      </w:r>
    </w:p>
    <w:p w14:paraId="523A4297" w14:textId="5A2CE41E" w:rsidR="00E6175B" w:rsidRPr="00F5793D" w:rsidRDefault="00E6175B" w:rsidP="00FE060D">
      <w:pPr>
        <w:pStyle w:val="Odstavecseseznamem"/>
        <w:tabs>
          <w:tab w:val="left" w:pos="6804"/>
        </w:tabs>
        <w:spacing w:after="60"/>
        <w:contextualSpacing w:val="0"/>
        <w:rPr>
          <w:rFonts w:ascii="Arial" w:hAnsi="Arial" w:cs="Arial"/>
          <w:lang w:val="x-none"/>
        </w:rPr>
      </w:pPr>
      <w:bookmarkStart w:id="4" w:name="_Hlk18914383"/>
      <w:r w:rsidRPr="00F5793D">
        <w:rPr>
          <w:rFonts w:ascii="Arial" w:hAnsi="Arial" w:cs="Arial"/>
          <w:lang w:val="x-none"/>
        </w:rPr>
        <w:t>bez DPH činí</w:t>
      </w:r>
      <w:r w:rsidR="00FE060D">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20196ABB" w14:textId="314C0F8A" w:rsidR="00E6175B" w:rsidRPr="00F5793D" w:rsidRDefault="00E6175B" w:rsidP="00624A79">
      <w:pPr>
        <w:pStyle w:val="Odstavecseseznamem"/>
        <w:tabs>
          <w:tab w:val="left" w:pos="6804"/>
        </w:tabs>
        <w:contextualSpacing w:val="0"/>
        <w:rPr>
          <w:rFonts w:ascii="Arial" w:hAnsi="Arial" w:cs="Arial"/>
        </w:rPr>
      </w:pPr>
      <w:r w:rsidRPr="00F5793D">
        <w:rPr>
          <w:rFonts w:ascii="Arial" w:hAnsi="Arial" w:cs="Arial"/>
          <w:lang w:val="x-none"/>
        </w:rPr>
        <w:t xml:space="preserve">DPH </w:t>
      </w:r>
      <w:r w:rsidR="00BD1AB7" w:rsidRPr="00BD1AB7">
        <w:rPr>
          <w:rFonts w:ascii="Arial" w:hAnsi="Arial" w:cs="Arial"/>
          <w:highlight w:val="yellow"/>
        </w:rPr>
        <w:t>…</w:t>
      </w:r>
      <w:r w:rsidR="00BD1AB7">
        <w:rPr>
          <w:rFonts w:ascii="Arial" w:hAnsi="Arial" w:cs="Arial"/>
        </w:rPr>
        <w:t xml:space="preserve"> </w:t>
      </w:r>
      <w:r w:rsidRPr="00F5793D">
        <w:rPr>
          <w:rFonts w:ascii="Arial" w:hAnsi="Arial" w:cs="Arial"/>
          <w:lang w:val="x-none"/>
        </w:rPr>
        <w:t>% činí</w:t>
      </w:r>
      <w:r w:rsidRPr="00F5793D">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Kč </w:t>
      </w:r>
    </w:p>
    <w:p w14:paraId="0A20538A" w14:textId="3BCAFA28" w:rsidR="00E6175B" w:rsidRDefault="00E6175B" w:rsidP="00624A79">
      <w:pPr>
        <w:pStyle w:val="Odstavecseseznamem"/>
        <w:tabs>
          <w:tab w:val="left" w:pos="6804"/>
        </w:tabs>
        <w:rPr>
          <w:rFonts w:ascii="Arial" w:hAnsi="Arial" w:cs="Arial"/>
          <w:lang w:val="x-none"/>
        </w:rPr>
      </w:pPr>
      <w:r w:rsidRPr="00F5793D">
        <w:rPr>
          <w:rFonts w:ascii="Arial" w:hAnsi="Arial" w:cs="Arial"/>
          <w:lang w:val="x-none"/>
        </w:rPr>
        <w:t>Celková cena za provedení díla vč. DPH činí</w:t>
      </w:r>
      <w:r w:rsidR="00624A79">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624A79">
      <w:pPr>
        <w:pStyle w:val="Odstavecseseznamem"/>
        <w:tabs>
          <w:tab w:val="left" w:pos="6804"/>
        </w:tabs>
        <w:rPr>
          <w:rFonts w:ascii="Arial" w:hAnsi="Arial" w:cs="Arial"/>
        </w:rPr>
      </w:pPr>
    </w:p>
    <w:p w14:paraId="7A292C81" w14:textId="77777777" w:rsidR="00FE060D" w:rsidRDefault="00FE060D" w:rsidP="00624A79">
      <w:pPr>
        <w:pStyle w:val="Odstavecseseznamem"/>
        <w:tabs>
          <w:tab w:val="left" w:pos="6804"/>
        </w:tabs>
        <w:rPr>
          <w:rFonts w:ascii="Arial" w:hAnsi="Arial" w:cs="Arial"/>
        </w:rPr>
      </w:pPr>
    </w:p>
    <w:p w14:paraId="66DFA379" w14:textId="77777777" w:rsidR="00FE060D" w:rsidRDefault="00FE060D" w:rsidP="00624A79">
      <w:pPr>
        <w:pStyle w:val="Odstavecseseznamem"/>
        <w:tabs>
          <w:tab w:val="left" w:pos="6804"/>
        </w:tabs>
        <w:rPr>
          <w:rFonts w:ascii="Arial" w:hAnsi="Arial" w:cs="Arial"/>
        </w:rPr>
      </w:pPr>
    </w:p>
    <w:p w14:paraId="65CCB0D1" w14:textId="189D5557" w:rsidR="00DB68FB" w:rsidRPr="00324683" w:rsidRDefault="00DB68FB" w:rsidP="00624A79">
      <w:pPr>
        <w:pStyle w:val="Odstavecseseznamem"/>
        <w:tabs>
          <w:tab w:val="left" w:pos="6804"/>
        </w:tabs>
        <w:rPr>
          <w:rFonts w:ascii="Arial" w:hAnsi="Arial" w:cs="Arial"/>
        </w:rPr>
      </w:pPr>
      <w:r>
        <w:rPr>
          <w:rFonts w:ascii="Arial" w:hAnsi="Arial" w:cs="Arial"/>
        </w:rPr>
        <w:lastRenderedPageBreak/>
        <w:t>Z toho:</w:t>
      </w:r>
    </w:p>
    <w:p w14:paraId="3FC4A847" w14:textId="77777777" w:rsidR="00DB68FB" w:rsidRPr="00F5793D" w:rsidRDefault="00DB68FB" w:rsidP="00624A79">
      <w:pPr>
        <w:pStyle w:val="Odstavecseseznamem"/>
        <w:tabs>
          <w:tab w:val="left" w:pos="6804"/>
        </w:tabs>
        <w:rPr>
          <w:rFonts w:ascii="Arial" w:hAnsi="Arial" w:cs="Arial"/>
        </w:rPr>
      </w:pPr>
    </w:p>
    <w:p w14:paraId="1716C4E4" w14:textId="77777777" w:rsidR="00DB68FB" w:rsidRPr="00D5036E" w:rsidRDefault="00DB68FB" w:rsidP="005B1AD8">
      <w:pPr>
        <w:pStyle w:val="Odstavecseseznamem"/>
        <w:numPr>
          <w:ilvl w:val="0"/>
          <w:numId w:val="21"/>
        </w:numPr>
        <w:tabs>
          <w:tab w:val="left" w:pos="6804"/>
        </w:tabs>
        <w:rPr>
          <w:rFonts w:ascii="Arial" w:hAnsi="Arial" w:cs="Arial"/>
        </w:rPr>
      </w:pPr>
      <w:r w:rsidRPr="00D5036E">
        <w:rPr>
          <w:rFonts w:ascii="Arial" w:hAnsi="Arial" w:cs="Arial"/>
        </w:rPr>
        <w:t xml:space="preserve">Cena za provedení výsadby: </w:t>
      </w:r>
    </w:p>
    <w:p w14:paraId="5F8C2123" w14:textId="727C07FC" w:rsidR="00DB68FB" w:rsidRPr="00232BE1" w:rsidRDefault="00DB68FB" w:rsidP="00624A79">
      <w:pPr>
        <w:pStyle w:val="Odstavecseseznamem"/>
        <w:tabs>
          <w:tab w:val="left" w:pos="6804"/>
        </w:tabs>
        <w:rPr>
          <w:rFonts w:ascii="Arial" w:hAnsi="Arial" w:cs="Arial"/>
        </w:rPr>
      </w:pPr>
      <w:r w:rsidRPr="00800EE4">
        <w:rPr>
          <w:rFonts w:ascii="Arial" w:hAnsi="Arial" w:cs="Arial"/>
          <w:lang w:val="x-none"/>
        </w:rPr>
        <w:t>bez DPH činí</w:t>
      </w:r>
      <w:r w:rsidR="00624A79">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r w:rsidR="00232BE1">
        <w:rPr>
          <w:rFonts w:ascii="Arial" w:hAnsi="Arial" w:cs="Arial"/>
        </w:rPr>
        <w:t xml:space="preserve"> </w:t>
      </w:r>
    </w:p>
    <w:p w14:paraId="10A7B4EE" w14:textId="77777777" w:rsidR="000628EA" w:rsidRDefault="00BD1AB7" w:rsidP="00624A79">
      <w:pPr>
        <w:pStyle w:val="Odstavecseseznamem"/>
        <w:tabs>
          <w:tab w:val="left" w:pos="6804"/>
        </w:tabs>
        <w:rPr>
          <w:rFonts w:ascii="Arial" w:hAnsi="Arial" w:cs="Arial"/>
          <w:lang w:val="x-none"/>
        </w:rPr>
      </w:pPr>
      <w:r w:rsidRPr="00F5793D">
        <w:rPr>
          <w:rFonts w:ascii="Arial" w:hAnsi="Arial" w:cs="Arial"/>
          <w:lang w:val="x-none"/>
        </w:rPr>
        <w:t xml:space="preserve">DPH </w:t>
      </w:r>
      <w:r w:rsidRPr="00BD1AB7">
        <w:rPr>
          <w:rFonts w:ascii="Arial" w:hAnsi="Arial" w:cs="Arial"/>
          <w:highlight w:val="yellow"/>
        </w:rPr>
        <w:t>…</w:t>
      </w:r>
      <w:r>
        <w:rPr>
          <w:rFonts w:ascii="Arial" w:hAnsi="Arial" w:cs="Arial"/>
        </w:rPr>
        <w:t xml:space="preserve"> </w:t>
      </w:r>
      <w:r w:rsidRPr="00F5793D">
        <w:rPr>
          <w:rFonts w:ascii="Arial" w:hAnsi="Arial" w:cs="Arial"/>
          <w:lang w:val="x-none"/>
        </w:rPr>
        <w:t>% činí</w:t>
      </w:r>
      <w:r w:rsidR="00751757">
        <w:rPr>
          <w:rFonts w:ascii="Arial" w:hAnsi="Arial" w:cs="Arial"/>
          <w:lang w:val="x-none"/>
        </w:rPr>
        <w:tab/>
      </w:r>
      <w:r w:rsidR="00FE47D7" w:rsidRPr="00800EE4">
        <w:rPr>
          <w:rFonts w:ascii="Arial" w:hAnsi="Arial" w:cs="Arial"/>
          <w:b/>
          <w:highlight w:val="yellow"/>
          <w:lang w:val="x-none"/>
        </w:rPr>
        <w:t>[DOPLNIT]</w:t>
      </w:r>
      <w:r w:rsidR="00FE47D7" w:rsidRPr="00800EE4">
        <w:rPr>
          <w:rFonts w:ascii="Arial" w:hAnsi="Arial" w:cs="Arial"/>
          <w:lang w:val="x-none"/>
        </w:rPr>
        <w:t>Kč</w:t>
      </w:r>
      <w:r w:rsidR="00FE47D7" w:rsidRPr="00324683">
        <w:rPr>
          <w:rFonts w:ascii="Arial" w:hAnsi="Arial" w:cs="Arial"/>
          <w:lang w:val="x-none"/>
        </w:rPr>
        <w:t xml:space="preserve"> </w:t>
      </w:r>
    </w:p>
    <w:p w14:paraId="1DE03267" w14:textId="2F41D9BA" w:rsidR="00DB68FB" w:rsidRPr="00232BE1" w:rsidRDefault="000628EA" w:rsidP="00624A79">
      <w:pPr>
        <w:pStyle w:val="Odstavecseseznamem"/>
        <w:tabs>
          <w:tab w:val="left" w:pos="6804"/>
        </w:tabs>
        <w:rPr>
          <w:rFonts w:ascii="Arial" w:hAnsi="Arial" w:cs="Arial"/>
        </w:rPr>
      </w:pPr>
      <w:r>
        <w:rPr>
          <w:rFonts w:ascii="Arial" w:hAnsi="Arial" w:cs="Arial"/>
        </w:rPr>
        <w:t xml:space="preserve">Celková cena </w:t>
      </w:r>
      <w:r w:rsidR="00DB68FB" w:rsidRPr="00324683">
        <w:rPr>
          <w:rFonts w:ascii="Arial" w:hAnsi="Arial" w:cs="Arial"/>
          <w:lang w:val="x-none"/>
        </w:rPr>
        <w:t xml:space="preserve">provedení </w:t>
      </w:r>
      <w:r w:rsidR="00DB68FB" w:rsidRPr="00324683">
        <w:rPr>
          <w:rFonts w:ascii="Arial" w:hAnsi="Arial" w:cs="Arial"/>
        </w:rPr>
        <w:t xml:space="preserve">výsadby </w:t>
      </w:r>
      <w:r w:rsidR="00DB68FB" w:rsidRPr="00324683">
        <w:rPr>
          <w:rFonts w:ascii="Arial" w:hAnsi="Arial" w:cs="Arial"/>
          <w:lang w:val="x-none"/>
        </w:rPr>
        <w:t>vč. DPH činí</w:t>
      </w:r>
      <w:r>
        <w:rPr>
          <w:rFonts w:ascii="Arial" w:hAnsi="Arial" w:cs="Arial"/>
          <w:lang w:val="x-none"/>
        </w:rPr>
        <w:tab/>
      </w:r>
      <w:r w:rsidR="00FE060D" w:rsidRPr="00800EE4">
        <w:rPr>
          <w:rFonts w:ascii="Arial" w:hAnsi="Arial" w:cs="Arial"/>
          <w:b/>
          <w:highlight w:val="yellow"/>
          <w:lang w:val="x-none"/>
        </w:rPr>
        <w:t>[</w:t>
      </w:r>
      <w:r w:rsidR="00DB68FB" w:rsidRPr="00324683">
        <w:rPr>
          <w:rFonts w:ascii="Arial" w:hAnsi="Arial" w:cs="Arial"/>
          <w:b/>
          <w:highlight w:val="yellow"/>
          <w:lang w:val="x-none"/>
        </w:rPr>
        <w:t>DOPLNIT]</w:t>
      </w:r>
      <w:r w:rsidR="00DB68FB" w:rsidRPr="00324683">
        <w:rPr>
          <w:rFonts w:ascii="Arial" w:hAnsi="Arial" w:cs="Arial"/>
          <w:lang w:val="x-none"/>
        </w:rPr>
        <w:t>Kč</w:t>
      </w:r>
      <w:r w:rsidR="00232BE1">
        <w:rPr>
          <w:rFonts w:ascii="Arial" w:hAnsi="Arial" w:cs="Arial"/>
        </w:rPr>
        <w:t xml:space="preserve"> </w:t>
      </w:r>
    </w:p>
    <w:p w14:paraId="3CFA6878" w14:textId="77777777" w:rsidR="00DB68FB" w:rsidRDefault="00DB68FB" w:rsidP="00624A79">
      <w:pPr>
        <w:pStyle w:val="Odstavecseseznamem"/>
        <w:tabs>
          <w:tab w:val="left" w:pos="6804"/>
        </w:tabs>
        <w:rPr>
          <w:rFonts w:ascii="Arial" w:hAnsi="Arial" w:cs="Arial"/>
        </w:rPr>
      </w:pPr>
    </w:p>
    <w:p w14:paraId="6D868F45" w14:textId="77777777" w:rsidR="00DB68FB" w:rsidRDefault="00DB68FB" w:rsidP="005B1AD8">
      <w:pPr>
        <w:pStyle w:val="Odstavecseseznamem"/>
        <w:numPr>
          <w:ilvl w:val="0"/>
          <w:numId w:val="21"/>
        </w:numPr>
        <w:tabs>
          <w:tab w:val="left" w:pos="6804"/>
        </w:tabs>
        <w:rPr>
          <w:rFonts w:ascii="Arial" w:hAnsi="Arial" w:cs="Arial"/>
        </w:rPr>
      </w:pPr>
      <w:r>
        <w:rPr>
          <w:rFonts w:ascii="Arial" w:hAnsi="Arial" w:cs="Arial"/>
        </w:rPr>
        <w:t xml:space="preserve">Cena za zajištění následné péče: </w:t>
      </w:r>
    </w:p>
    <w:p w14:paraId="5E333570" w14:textId="1B9F83A3" w:rsidR="00DB68FB" w:rsidRPr="00800EE4" w:rsidRDefault="00DB68FB" w:rsidP="00624A79">
      <w:pPr>
        <w:pStyle w:val="Odstavecseseznamem"/>
        <w:tabs>
          <w:tab w:val="left" w:pos="6804"/>
        </w:tabs>
        <w:rPr>
          <w:rFonts w:ascii="Arial" w:hAnsi="Arial" w:cs="Arial"/>
          <w:lang w:val="x-none"/>
        </w:rPr>
      </w:pPr>
      <w:r w:rsidRPr="00800EE4">
        <w:rPr>
          <w:rFonts w:ascii="Arial" w:hAnsi="Arial" w:cs="Arial"/>
          <w:lang w:val="x-none"/>
        </w:rPr>
        <w:t>bez DPH činí</w:t>
      </w:r>
      <w:r w:rsidR="00232BE1">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6D95EEC3" w14:textId="1A2483FC" w:rsidR="00DB68FB" w:rsidRPr="00800EE4" w:rsidRDefault="00BD1AB7" w:rsidP="00624A79">
      <w:pPr>
        <w:pStyle w:val="Odstavecseseznamem"/>
        <w:tabs>
          <w:tab w:val="left" w:pos="6804"/>
        </w:tabs>
        <w:rPr>
          <w:rFonts w:ascii="Arial" w:hAnsi="Arial" w:cs="Arial"/>
        </w:rPr>
      </w:pPr>
      <w:r w:rsidRPr="00F5793D">
        <w:rPr>
          <w:rFonts w:ascii="Arial" w:hAnsi="Arial" w:cs="Arial"/>
          <w:lang w:val="x-none"/>
        </w:rPr>
        <w:t xml:space="preserve">DPH </w:t>
      </w:r>
      <w:r w:rsidRPr="00BD1AB7">
        <w:rPr>
          <w:rFonts w:ascii="Arial" w:hAnsi="Arial" w:cs="Arial"/>
          <w:highlight w:val="yellow"/>
        </w:rPr>
        <w:t>…</w:t>
      </w:r>
      <w:r>
        <w:rPr>
          <w:rFonts w:ascii="Arial" w:hAnsi="Arial" w:cs="Arial"/>
        </w:rPr>
        <w:t xml:space="preserve"> </w:t>
      </w:r>
      <w:r w:rsidRPr="00F5793D">
        <w:rPr>
          <w:rFonts w:ascii="Arial" w:hAnsi="Arial" w:cs="Arial"/>
          <w:lang w:val="x-none"/>
        </w:rPr>
        <w:t>% činí</w:t>
      </w:r>
      <w:r w:rsidR="00DB68FB" w:rsidRPr="00800EE4">
        <w:rPr>
          <w:rFonts w:ascii="Arial" w:hAnsi="Arial" w:cs="Arial"/>
          <w:lang w:val="x-none"/>
        </w:rPr>
        <w:tab/>
      </w:r>
      <w:r w:rsidR="00DB68FB" w:rsidRPr="00800EE4">
        <w:rPr>
          <w:rFonts w:ascii="Arial" w:hAnsi="Arial" w:cs="Arial"/>
          <w:b/>
          <w:highlight w:val="yellow"/>
          <w:lang w:val="x-none"/>
        </w:rPr>
        <w:t>[DOPLNIT]</w:t>
      </w:r>
      <w:r w:rsidR="00DB68FB" w:rsidRPr="00800EE4">
        <w:rPr>
          <w:rFonts w:ascii="Arial" w:hAnsi="Arial" w:cs="Arial"/>
          <w:lang w:val="x-none"/>
        </w:rPr>
        <w:t xml:space="preserve">Kč </w:t>
      </w:r>
    </w:p>
    <w:p w14:paraId="32E4D73C" w14:textId="17B1C6CE" w:rsidR="00AA5313" w:rsidRDefault="00DB68FB" w:rsidP="00624A79">
      <w:pPr>
        <w:pStyle w:val="Odstavecseseznamem"/>
        <w:tabs>
          <w:tab w:val="left" w:pos="6804"/>
        </w:tabs>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1D1F5D">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24A79">
      <w:pPr>
        <w:pStyle w:val="Odstavecseseznamem"/>
        <w:tabs>
          <w:tab w:val="left" w:pos="6804"/>
        </w:tabs>
        <w:rPr>
          <w:rFonts w:ascii="Arial" w:hAnsi="Arial" w:cs="Arial"/>
          <w:lang w:val="x-none"/>
        </w:rPr>
      </w:pPr>
    </w:p>
    <w:p w14:paraId="15932D83" w14:textId="52201A43" w:rsidR="00C15B87" w:rsidRPr="002A2647" w:rsidRDefault="00C15B87" w:rsidP="00624A79">
      <w:pPr>
        <w:pStyle w:val="Odstavecseseznamem"/>
        <w:tabs>
          <w:tab w:val="left" w:pos="6804"/>
        </w:tabs>
        <w:rPr>
          <w:rFonts w:ascii="Arial" w:hAnsi="Arial" w:cs="Arial"/>
          <w:b/>
          <w:bCs/>
        </w:rPr>
      </w:pPr>
      <w:r w:rsidRPr="002A2647">
        <w:rPr>
          <w:rFonts w:ascii="Arial" w:hAnsi="Arial" w:cs="Arial"/>
          <w:b/>
          <w:bCs/>
        </w:rPr>
        <w:t>Z toho:</w:t>
      </w:r>
    </w:p>
    <w:p w14:paraId="7CE1BF59" w14:textId="2455CBA2" w:rsidR="005C52DF" w:rsidRPr="008F7FC9" w:rsidRDefault="005C52DF" w:rsidP="005B1AD8">
      <w:pPr>
        <w:pStyle w:val="TSTextlnkuslovan"/>
        <w:numPr>
          <w:ilvl w:val="0"/>
          <w:numId w:val="22"/>
        </w:numPr>
        <w:tabs>
          <w:tab w:val="left" w:pos="4111"/>
          <w:tab w:val="left" w:pos="6804"/>
        </w:tabs>
        <w:rPr>
          <w:rFonts w:cs="Arial"/>
          <w:szCs w:val="22"/>
          <w:lang w:eastAsia="en-US"/>
        </w:rPr>
      </w:pPr>
      <w:r w:rsidRPr="008F7FC9">
        <w:rPr>
          <w:rFonts w:cs="Arial"/>
          <w:szCs w:val="22"/>
          <w:lang w:val="cs-CZ" w:eastAsia="en-US"/>
        </w:rPr>
        <w:t>1</w:t>
      </w:r>
      <w:r w:rsidR="00C15B87">
        <w:rPr>
          <w:rFonts w:cs="Arial"/>
          <w:szCs w:val="22"/>
          <w:lang w:val="cs-CZ" w:eastAsia="en-US"/>
        </w:rPr>
        <w:t>.</w:t>
      </w:r>
      <w:r w:rsidRPr="008F7FC9">
        <w:rPr>
          <w:rFonts w:cs="Arial"/>
          <w:szCs w:val="22"/>
          <w:lang w:val="cs-CZ" w:eastAsia="en-US"/>
        </w:rPr>
        <w:t xml:space="preserve"> rok péče o vysazený porost:</w:t>
      </w:r>
      <w:r>
        <w:rPr>
          <w:rFonts w:cs="Arial"/>
          <w:szCs w:val="22"/>
          <w:lang w:val="cs-CZ" w:eastAsia="en-US"/>
        </w:rPr>
        <w:tab/>
      </w:r>
      <w:r w:rsidRPr="008F7FC9">
        <w:rPr>
          <w:rFonts w:cs="Arial"/>
          <w:szCs w:val="22"/>
          <w:lang w:val="cs-CZ" w:eastAsia="en-US"/>
        </w:rPr>
        <w:t>Cena bez DPH</w:t>
      </w:r>
      <w:r>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7B76AF31" w14:textId="77777777" w:rsidR="005C52DF" w:rsidRDefault="005C52DF" w:rsidP="005C52DF">
      <w:pPr>
        <w:pStyle w:val="TSTextlnkuslovan"/>
        <w:tabs>
          <w:tab w:val="left" w:pos="4111"/>
          <w:tab w:val="left" w:pos="6804"/>
        </w:tabs>
        <w:spacing w:before="120"/>
        <w:rPr>
          <w:rFonts w:cs="Arial"/>
          <w:szCs w:val="22"/>
          <w:lang w:val="cs-CZ" w:eastAsia="en-US"/>
        </w:rPr>
      </w:pPr>
      <w:r>
        <w:rPr>
          <w:rFonts w:cs="Arial"/>
          <w:szCs w:val="22"/>
          <w:lang w:val="cs-CZ" w:eastAsia="en-US"/>
        </w:rPr>
        <w:tab/>
      </w:r>
      <w:r w:rsidRPr="008F7FC9">
        <w:rPr>
          <w:rFonts w:cs="Arial"/>
          <w:szCs w:val="22"/>
          <w:lang w:val="cs-CZ" w:eastAsia="en-US"/>
        </w:rPr>
        <w:t xml:space="preserve">DPH </w:t>
      </w:r>
      <w:r>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132BE05E" w14:textId="77777777" w:rsidR="005C52DF" w:rsidRPr="008F7FC9" w:rsidRDefault="005C52DF" w:rsidP="005C52DF">
      <w:pPr>
        <w:pStyle w:val="TSTextlnkuslovan"/>
        <w:tabs>
          <w:tab w:val="left" w:pos="4111"/>
          <w:tab w:val="left" w:pos="6804"/>
        </w:tabs>
        <w:spacing w:before="120" w:after="240"/>
        <w:rPr>
          <w:rFonts w:cs="Arial"/>
          <w:szCs w:val="22"/>
          <w:lang w:eastAsia="en-US"/>
        </w:rPr>
      </w:pPr>
      <w:r w:rsidRPr="008F7FC9">
        <w:rPr>
          <w:rFonts w:cs="Arial"/>
          <w:szCs w:val="22"/>
          <w:lang w:val="cs-CZ" w:eastAsia="en-US"/>
        </w:rPr>
        <w:tab/>
        <w:t xml:space="preserve">Cena včetně DPH </w:t>
      </w:r>
      <w:r>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3881ABCB" w14:textId="08A24A1C" w:rsidR="005C52DF" w:rsidRPr="005C52DF" w:rsidRDefault="005C52DF" w:rsidP="005B1AD8">
      <w:pPr>
        <w:pStyle w:val="TSTextlnkuslovan"/>
        <w:numPr>
          <w:ilvl w:val="0"/>
          <w:numId w:val="22"/>
        </w:numPr>
        <w:tabs>
          <w:tab w:val="left" w:pos="4111"/>
          <w:tab w:val="left" w:pos="6804"/>
        </w:tabs>
        <w:rPr>
          <w:rFonts w:cs="Arial"/>
          <w:szCs w:val="22"/>
          <w:lang w:eastAsia="en-US"/>
        </w:rPr>
      </w:pPr>
      <w:r w:rsidRPr="005C52DF">
        <w:rPr>
          <w:rFonts w:cs="Arial"/>
          <w:szCs w:val="22"/>
          <w:lang w:eastAsia="en-US"/>
        </w:rPr>
        <w:t>2</w:t>
      </w:r>
      <w:r w:rsidR="00C15B87">
        <w:rPr>
          <w:rFonts w:cs="Arial"/>
          <w:szCs w:val="22"/>
          <w:lang w:val="cs-CZ" w:eastAsia="en-US"/>
        </w:rPr>
        <w:t>.</w:t>
      </w:r>
      <w:r w:rsidRPr="005C52DF">
        <w:rPr>
          <w:rFonts w:cs="Arial"/>
          <w:szCs w:val="22"/>
          <w:lang w:eastAsia="en-US"/>
        </w:rPr>
        <w:t xml:space="preserve"> rok péče o vysazený porost:</w:t>
      </w:r>
      <w:r w:rsidR="00AA4CA1">
        <w:rPr>
          <w:rFonts w:cs="Arial"/>
          <w:szCs w:val="22"/>
          <w:lang w:eastAsia="en-US"/>
        </w:rPr>
        <w:tab/>
      </w:r>
      <w:r w:rsidRPr="005C52DF">
        <w:rPr>
          <w:rFonts w:cs="Arial"/>
          <w:szCs w:val="22"/>
          <w:lang w:eastAsia="en-US"/>
        </w:rPr>
        <w:t>Cena bez DPH</w:t>
      </w:r>
      <w:r w:rsidRPr="005C52DF">
        <w:rPr>
          <w:rFonts w:cs="Arial"/>
          <w:szCs w:val="22"/>
          <w:lang w:eastAsia="en-US"/>
        </w:rPr>
        <w:tab/>
      </w:r>
      <w:r w:rsidRPr="00C15B87">
        <w:rPr>
          <w:rFonts w:cs="Arial"/>
          <w:b/>
          <w:bCs/>
          <w:szCs w:val="22"/>
          <w:highlight w:val="yellow"/>
          <w:lang w:eastAsia="en-US"/>
        </w:rPr>
        <w:t>[DOPLNIT]</w:t>
      </w:r>
      <w:r w:rsidRPr="005C52DF">
        <w:rPr>
          <w:rFonts w:cs="Arial"/>
          <w:szCs w:val="22"/>
          <w:lang w:eastAsia="en-US"/>
        </w:rPr>
        <w:t xml:space="preserve">  Kč.</w:t>
      </w:r>
    </w:p>
    <w:p w14:paraId="61A86CE7" w14:textId="77777777" w:rsidR="005C52DF" w:rsidRPr="005C52DF" w:rsidRDefault="005C52DF" w:rsidP="001F7A11">
      <w:pPr>
        <w:pStyle w:val="TSTextlnkuslovan"/>
        <w:tabs>
          <w:tab w:val="left" w:pos="4111"/>
          <w:tab w:val="left" w:pos="6804"/>
        </w:tabs>
        <w:ind w:left="1068"/>
        <w:rPr>
          <w:rFonts w:cs="Arial"/>
          <w:szCs w:val="22"/>
          <w:lang w:eastAsia="en-US"/>
        </w:rPr>
      </w:pPr>
      <w:r w:rsidRPr="005C52DF">
        <w:rPr>
          <w:rFonts w:cs="Arial"/>
          <w:szCs w:val="22"/>
          <w:lang w:eastAsia="en-US"/>
        </w:rPr>
        <w:tab/>
        <w:t xml:space="preserve">DPH </w:t>
      </w:r>
      <w:r w:rsidRPr="005C52DF">
        <w:rPr>
          <w:rFonts w:cs="Arial"/>
          <w:szCs w:val="22"/>
          <w:lang w:eastAsia="en-US"/>
        </w:rPr>
        <w:tab/>
      </w:r>
      <w:r w:rsidRPr="00C15B87">
        <w:rPr>
          <w:rFonts w:cs="Arial"/>
          <w:b/>
          <w:bCs/>
          <w:szCs w:val="22"/>
          <w:highlight w:val="yellow"/>
          <w:lang w:eastAsia="en-US"/>
        </w:rPr>
        <w:t>[DOPLNIT]</w:t>
      </w:r>
      <w:r w:rsidRPr="005C52DF">
        <w:rPr>
          <w:rFonts w:cs="Arial"/>
          <w:szCs w:val="22"/>
          <w:lang w:eastAsia="en-US"/>
        </w:rPr>
        <w:t xml:space="preserve">  Kč.</w:t>
      </w:r>
    </w:p>
    <w:p w14:paraId="28B56D05" w14:textId="1566B1D0" w:rsidR="005C52DF" w:rsidRDefault="005C52DF" w:rsidP="00C15B87">
      <w:pPr>
        <w:pStyle w:val="TSTextlnkuslovan"/>
        <w:tabs>
          <w:tab w:val="left" w:pos="4111"/>
          <w:tab w:val="left" w:pos="6804"/>
        </w:tabs>
        <w:spacing w:after="240"/>
        <w:ind w:left="1066"/>
        <w:rPr>
          <w:rFonts w:cs="Arial"/>
          <w:szCs w:val="22"/>
          <w:lang w:eastAsia="en-US"/>
        </w:rPr>
      </w:pPr>
      <w:r w:rsidRPr="005C52DF">
        <w:rPr>
          <w:rFonts w:cs="Arial"/>
          <w:szCs w:val="22"/>
          <w:lang w:eastAsia="en-US"/>
        </w:rPr>
        <w:tab/>
        <w:t xml:space="preserve">Cena včetně DPH </w:t>
      </w:r>
      <w:r w:rsidRPr="005C52DF">
        <w:rPr>
          <w:rFonts w:cs="Arial"/>
          <w:szCs w:val="22"/>
          <w:lang w:eastAsia="en-US"/>
        </w:rPr>
        <w:tab/>
      </w:r>
      <w:r w:rsidRPr="00C15B87">
        <w:rPr>
          <w:rFonts w:cs="Arial"/>
          <w:b/>
          <w:bCs/>
          <w:szCs w:val="22"/>
          <w:highlight w:val="yellow"/>
          <w:lang w:eastAsia="en-US"/>
        </w:rPr>
        <w:t>[DOPLNIT]</w:t>
      </w:r>
      <w:r w:rsidRPr="005C52DF">
        <w:rPr>
          <w:rFonts w:cs="Arial"/>
          <w:szCs w:val="22"/>
          <w:lang w:eastAsia="en-US"/>
        </w:rPr>
        <w:t xml:space="preserve">  Kč</w:t>
      </w:r>
    </w:p>
    <w:p w14:paraId="3EB01D40" w14:textId="5501C553" w:rsidR="001F7A11" w:rsidRPr="005C52DF" w:rsidRDefault="00C15B87" w:rsidP="005B1AD8">
      <w:pPr>
        <w:pStyle w:val="TSTextlnkuslovan"/>
        <w:numPr>
          <w:ilvl w:val="0"/>
          <w:numId w:val="22"/>
        </w:numPr>
        <w:tabs>
          <w:tab w:val="left" w:pos="4111"/>
          <w:tab w:val="left" w:pos="6804"/>
        </w:tabs>
        <w:rPr>
          <w:rFonts w:cs="Arial"/>
          <w:szCs w:val="22"/>
          <w:lang w:eastAsia="en-US"/>
        </w:rPr>
      </w:pPr>
      <w:r>
        <w:rPr>
          <w:rFonts w:cs="Arial"/>
          <w:szCs w:val="22"/>
          <w:lang w:val="cs-CZ" w:eastAsia="en-US"/>
        </w:rPr>
        <w:t>3.</w:t>
      </w:r>
      <w:r w:rsidR="001F7A11" w:rsidRPr="005C52DF">
        <w:rPr>
          <w:rFonts w:cs="Arial"/>
          <w:szCs w:val="22"/>
          <w:lang w:val="cs-CZ" w:eastAsia="en-US"/>
        </w:rPr>
        <w:t xml:space="preserve"> rok péče o vysazený porost:</w:t>
      </w:r>
      <w:r w:rsidR="00AA4CA1">
        <w:rPr>
          <w:rFonts w:cs="Arial"/>
          <w:szCs w:val="22"/>
          <w:lang w:val="cs-CZ" w:eastAsia="en-US"/>
        </w:rPr>
        <w:tab/>
      </w:r>
      <w:r w:rsidR="001F7A11" w:rsidRPr="005C52DF">
        <w:rPr>
          <w:rFonts w:cs="Arial"/>
          <w:szCs w:val="22"/>
          <w:lang w:val="cs-CZ" w:eastAsia="en-US"/>
        </w:rPr>
        <w:t>Cena bez DPH</w:t>
      </w:r>
      <w:r w:rsidR="001F7A11" w:rsidRPr="005C52DF">
        <w:rPr>
          <w:rFonts w:cs="Arial"/>
          <w:szCs w:val="22"/>
          <w:lang w:val="cs-CZ" w:eastAsia="en-US"/>
        </w:rPr>
        <w:tab/>
      </w:r>
      <w:r w:rsidR="001F7A11" w:rsidRPr="005C52DF">
        <w:rPr>
          <w:rFonts w:cs="Arial"/>
          <w:b/>
          <w:bCs/>
          <w:szCs w:val="22"/>
          <w:highlight w:val="yellow"/>
          <w:u w:val="single"/>
          <w:lang w:val="en-US" w:eastAsia="en-US"/>
        </w:rPr>
        <w:t>[DOPLNIT]</w:t>
      </w:r>
      <w:r w:rsidR="001F7A11" w:rsidRPr="005C52DF">
        <w:rPr>
          <w:rFonts w:cs="Arial"/>
          <w:szCs w:val="22"/>
          <w:lang w:eastAsia="en-US"/>
        </w:rPr>
        <w:t xml:space="preserve">  Kč.</w:t>
      </w:r>
    </w:p>
    <w:p w14:paraId="055EE483" w14:textId="77777777" w:rsidR="001F7A11" w:rsidRDefault="001F7A11" w:rsidP="001F7A11">
      <w:pPr>
        <w:pStyle w:val="TSTextlnkuslovan"/>
        <w:tabs>
          <w:tab w:val="left" w:pos="4111"/>
          <w:tab w:val="left" w:pos="6804"/>
        </w:tabs>
        <w:spacing w:before="120"/>
        <w:rPr>
          <w:rFonts w:cs="Arial"/>
          <w:szCs w:val="22"/>
          <w:lang w:val="cs-CZ" w:eastAsia="en-US"/>
        </w:rPr>
      </w:pPr>
      <w:r>
        <w:rPr>
          <w:rFonts w:cs="Arial"/>
          <w:szCs w:val="22"/>
          <w:lang w:val="cs-CZ" w:eastAsia="en-US"/>
        </w:rPr>
        <w:tab/>
      </w:r>
      <w:r w:rsidRPr="008F7FC9">
        <w:rPr>
          <w:rFonts w:cs="Arial"/>
          <w:szCs w:val="22"/>
          <w:lang w:val="cs-CZ" w:eastAsia="en-US"/>
        </w:rPr>
        <w:t xml:space="preserve">DPH </w:t>
      </w:r>
      <w:r>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2A00DF06" w14:textId="24713B46" w:rsidR="005C52DF" w:rsidRDefault="001F7A11" w:rsidP="001F7A11">
      <w:pPr>
        <w:pStyle w:val="TSTextlnkuslovan"/>
        <w:tabs>
          <w:tab w:val="left" w:pos="4111"/>
          <w:tab w:val="left" w:pos="6804"/>
        </w:tabs>
        <w:ind w:left="1068"/>
        <w:rPr>
          <w:rFonts w:cs="Arial"/>
          <w:szCs w:val="22"/>
          <w:lang w:eastAsia="en-US"/>
        </w:rPr>
      </w:pPr>
      <w:r w:rsidRPr="008F7FC9">
        <w:rPr>
          <w:rFonts w:cs="Arial"/>
          <w:szCs w:val="22"/>
          <w:lang w:val="cs-CZ" w:eastAsia="en-US"/>
        </w:rPr>
        <w:tab/>
        <w:t xml:space="preserve">Cena včetně DPH </w:t>
      </w:r>
      <w:r>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0F847067" w14:textId="77777777" w:rsidR="009E50DE" w:rsidRDefault="009E50DE" w:rsidP="00E72917">
      <w:pPr>
        <w:pStyle w:val="Default"/>
        <w:spacing w:before="240"/>
        <w:ind w:firstLine="709"/>
        <w:rPr>
          <w:sz w:val="22"/>
          <w:szCs w:val="22"/>
        </w:rPr>
      </w:pPr>
      <w:bookmarkStart w:id="6" w:name="_Hlk36122845"/>
      <w:bookmarkStart w:id="7" w:name="_Hlk36122353"/>
      <w:bookmarkEnd w:id="4"/>
      <w:bookmarkEnd w:id="5"/>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5B1AD8">
      <w:pPr>
        <w:pStyle w:val="Odstavecseseznamem"/>
        <w:numPr>
          <w:ilvl w:val="0"/>
          <w:numId w:val="5"/>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262F6A5" w14:textId="77777777" w:rsidR="00E72917" w:rsidRDefault="00E72917" w:rsidP="006B54C6">
      <w:pPr>
        <w:jc w:val="center"/>
        <w:rPr>
          <w:rFonts w:ascii="Arial" w:hAnsi="Arial" w:cs="Arial"/>
          <w:b/>
          <w:u w:val="single"/>
        </w:rPr>
      </w:pPr>
    </w:p>
    <w:p w14:paraId="29580607" w14:textId="7273752B"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Objednatel neposkytuje zálohy.</w:t>
      </w:r>
    </w:p>
    <w:p w14:paraId="5E11B001" w14:textId="1B92222A"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w:t>
      </w:r>
      <w:r w:rsidR="00961D0A">
        <w:rPr>
          <w:rFonts w:ascii="Arial" w:hAnsi="Arial" w:cs="Arial"/>
        </w:rPr>
        <w:t xml:space="preserve"> </w:t>
      </w:r>
      <w:r w:rsidR="00044B46">
        <w:rPr>
          <w:rFonts w:ascii="Arial" w:hAnsi="Arial" w:cs="Arial"/>
        </w:rPr>
        <w:t>autorským</w:t>
      </w:r>
      <w:r w:rsidR="000948C5" w:rsidRPr="008D755D">
        <w:rPr>
          <w:rFonts w:ascii="Arial" w:hAnsi="Arial" w:cs="Arial"/>
          <w:lang w:val="x-none"/>
        </w:rPr>
        <w:t xml:space="preserve"> dozorem a potvrzené </w:t>
      </w:r>
      <w:r w:rsidR="000948C5" w:rsidRPr="008D755D">
        <w:rPr>
          <w:rFonts w:ascii="Arial" w:hAnsi="Arial" w:cs="Arial"/>
          <w:lang w:val="x-none"/>
        </w:rPr>
        <w:lastRenderedPageBreak/>
        <w:t>objednatelem.</w:t>
      </w:r>
      <w:r w:rsidRPr="008D755D">
        <w:rPr>
          <w:rFonts w:ascii="Arial" w:hAnsi="Arial" w:cs="Arial"/>
          <w:lang w:val="x-none"/>
        </w:rPr>
        <w:t xml:space="preserve"> Součástí faktur budou </w:t>
      </w:r>
      <w:r w:rsidR="00961D0A">
        <w:rPr>
          <w:rFonts w:ascii="Arial" w:hAnsi="Arial" w:cs="Arial"/>
        </w:rPr>
        <w:t xml:space="preserve">autorským </w:t>
      </w:r>
      <w:r w:rsidR="0073434C" w:rsidRPr="008D755D">
        <w:rPr>
          <w:rFonts w:ascii="Arial" w:hAnsi="Arial" w:cs="Arial"/>
          <w:lang w:val="x-none"/>
        </w:rPr>
        <w:t>dozore</w:t>
      </w:r>
      <w:r w:rsidR="003D635F">
        <w:rPr>
          <w:rFonts w:ascii="Arial" w:hAnsi="Arial" w:cs="Arial"/>
        </w:rPr>
        <w:t xml:space="preserve">m </w:t>
      </w:r>
      <w:r w:rsidR="0073434C" w:rsidRPr="008D755D">
        <w:rPr>
          <w:rFonts w:ascii="Arial" w:hAnsi="Arial" w:cs="Arial"/>
          <w:lang w:val="x-none"/>
        </w:rPr>
        <w:t xml:space="preserve">odsouhlasené </w:t>
      </w:r>
      <w:r w:rsidR="003D635F">
        <w:rPr>
          <w:rFonts w:ascii="Arial" w:hAnsi="Arial" w:cs="Arial"/>
        </w:rPr>
        <w:t xml:space="preserve">                             </w:t>
      </w:r>
      <w:r w:rsidR="0073434C" w:rsidRPr="008D755D">
        <w:rPr>
          <w:rFonts w:ascii="Arial" w:hAnsi="Arial" w:cs="Arial"/>
          <w:lang w:val="x-none"/>
        </w:rPr>
        <w:t xml:space="preserve">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CED132F"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5F53A8">
        <w:rPr>
          <w:rFonts w:ascii="Arial" w:hAnsi="Arial" w:cs="Arial"/>
        </w:rPr>
        <w:t xml:space="preserve"> a autorským dozorem</w:t>
      </w:r>
      <w:r w:rsidR="00A02C5F">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5B1AD8">
      <w:pPr>
        <w:pStyle w:val="Odstavecseseznamem"/>
        <w:numPr>
          <w:ilvl w:val="0"/>
          <w:numId w:val="6"/>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6E4641C5"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612111" w:rsidRPr="00CD6A33">
        <w:rPr>
          <w:rFonts w:ascii="Arial" w:hAnsi="Arial" w:cs="Arial"/>
          <w:lang w:val="en-US"/>
        </w:rPr>
        <w:t>Česká Lípa, Dubická 2362, 470</w:t>
      </w:r>
      <w:r w:rsidR="00CD6A33">
        <w:rPr>
          <w:rFonts w:ascii="Arial" w:hAnsi="Arial" w:cs="Arial"/>
          <w:lang w:val="en-US"/>
        </w:rPr>
        <w:t> </w:t>
      </w:r>
      <w:r w:rsidR="00612111" w:rsidRPr="00CD6A33">
        <w:rPr>
          <w:rFonts w:ascii="Arial" w:hAnsi="Arial" w:cs="Arial"/>
          <w:lang w:val="en-US"/>
        </w:rPr>
        <w:t>01 Česká Lípa</w:t>
      </w:r>
      <w:bookmarkEnd w:id="10"/>
      <w:r w:rsidR="00CD6A33" w:rsidRPr="00CD6A33">
        <w:rPr>
          <w:rFonts w:ascii="Arial" w:hAnsi="Arial" w:cs="Arial"/>
          <w:lang w:val="en-US"/>
        </w:rPr>
        <w:t>.</w:t>
      </w:r>
    </w:p>
    <w:p w14:paraId="7A31D07E" w14:textId="77777777" w:rsidR="00CC70FE" w:rsidRPr="00F5793D" w:rsidRDefault="00CC70FE" w:rsidP="005B1AD8">
      <w:pPr>
        <w:pStyle w:val="Odstavecseseznamem"/>
        <w:numPr>
          <w:ilvl w:val="0"/>
          <w:numId w:val="6"/>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5B1AD8">
      <w:pPr>
        <w:pStyle w:val="Odstavecseseznamem"/>
        <w:numPr>
          <w:ilvl w:val="0"/>
          <w:numId w:val="6"/>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5B1AD8">
      <w:pPr>
        <w:pStyle w:val="Odstavecseseznamem"/>
        <w:numPr>
          <w:ilvl w:val="0"/>
          <w:numId w:val="6"/>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8E45149" w:rsidR="00274CDE" w:rsidRPr="004B586C" w:rsidRDefault="00530307" w:rsidP="005B1AD8">
      <w:pPr>
        <w:pStyle w:val="Odstavecseseznamem"/>
        <w:numPr>
          <w:ilvl w:val="0"/>
          <w:numId w:val="16"/>
        </w:numPr>
        <w:jc w:val="both"/>
        <w:rPr>
          <w:rFonts w:ascii="Arial" w:hAnsi="Arial" w:cs="Arial"/>
          <w:lang w:val="x-none"/>
        </w:rPr>
      </w:pPr>
      <w:bookmarkStart w:id="11" w:name="_Ref376374899"/>
      <w:bookmarkStart w:id="12" w:name="_Ref376425265"/>
      <w:r w:rsidRPr="004B586C">
        <w:rPr>
          <w:rFonts w:ascii="Arial" w:hAnsi="Arial" w:cs="Arial"/>
        </w:rPr>
        <w:t>Výsadba zeleně (první část díla)</w:t>
      </w:r>
      <w:r w:rsidR="00245C7B" w:rsidRPr="004B586C">
        <w:rPr>
          <w:rFonts w:ascii="Arial" w:hAnsi="Arial" w:cs="Arial"/>
          <w:lang w:val="x-none"/>
        </w:rPr>
        <w:t xml:space="preserve"> bude dokončen</w:t>
      </w:r>
      <w:r w:rsidRPr="004B586C">
        <w:rPr>
          <w:rFonts w:ascii="Arial" w:hAnsi="Arial" w:cs="Arial"/>
        </w:rPr>
        <w:t>a</w:t>
      </w:r>
      <w:r w:rsidR="00245C7B" w:rsidRPr="004B586C">
        <w:rPr>
          <w:rFonts w:ascii="Arial" w:hAnsi="Arial" w:cs="Arial"/>
          <w:lang w:val="x-none"/>
        </w:rPr>
        <w:t xml:space="preserve"> nejpozději do</w:t>
      </w:r>
      <w:r w:rsidR="004B586C" w:rsidRPr="004B586C">
        <w:rPr>
          <w:rFonts w:ascii="Arial" w:hAnsi="Arial" w:cs="Arial"/>
        </w:rPr>
        <w:t xml:space="preserve"> </w:t>
      </w:r>
      <w:r w:rsidR="00CD6A33" w:rsidRPr="004B586C">
        <w:rPr>
          <w:rFonts w:ascii="Arial" w:hAnsi="Arial" w:cs="Arial"/>
          <w:b/>
          <w:bCs/>
          <w:lang w:val="en-US"/>
        </w:rPr>
        <w:t>10. 11. 2023</w:t>
      </w:r>
      <w:r w:rsidR="004B586C" w:rsidRPr="004B586C">
        <w:rPr>
          <w:rFonts w:ascii="Arial" w:hAnsi="Arial" w:cs="Arial"/>
          <w:lang w:val="en-US"/>
        </w:rPr>
        <w:t>.</w:t>
      </w:r>
    </w:p>
    <w:p w14:paraId="7582D513" w14:textId="6A0F49B7" w:rsidR="00217AA7" w:rsidRPr="004B586C" w:rsidRDefault="00217AA7" w:rsidP="005B1AD8">
      <w:pPr>
        <w:pStyle w:val="Odstavecseseznamem"/>
        <w:numPr>
          <w:ilvl w:val="0"/>
          <w:numId w:val="16"/>
        </w:numPr>
        <w:jc w:val="both"/>
        <w:rPr>
          <w:rFonts w:ascii="Arial" w:hAnsi="Arial" w:cs="Arial"/>
          <w:lang w:val="x-none"/>
        </w:rPr>
      </w:pPr>
      <w:r w:rsidRPr="004B586C">
        <w:rPr>
          <w:rFonts w:ascii="Arial" w:hAnsi="Arial" w:cs="Arial"/>
        </w:rPr>
        <w:t xml:space="preserve">Následná péče o zeleň (druhá část plnění) bude dokončena nejpozději do </w:t>
      </w:r>
      <w:r w:rsidR="00CD6A33" w:rsidRPr="004B586C">
        <w:rPr>
          <w:rFonts w:ascii="Arial" w:hAnsi="Arial" w:cs="Arial"/>
          <w:b/>
          <w:bCs/>
          <w:lang w:val="en-US"/>
        </w:rPr>
        <w:t>10. 11. 2026</w:t>
      </w:r>
      <w:r w:rsidR="004B586C" w:rsidRPr="004B586C">
        <w:rPr>
          <w:rFonts w:ascii="Arial" w:hAnsi="Arial" w:cs="Arial"/>
          <w:lang w:val="en-US"/>
        </w:rPr>
        <w:t>.</w:t>
      </w:r>
    </w:p>
    <w:p w14:paraId="2953C025" w14:textId="51E01C54" w:rsidR="00245C7B" w:rsidRPr="00F5793D" w:rsidRDefault="00245C7B" w:rsidP="005B1AD8">
      <w:pPr>
        <w:pStyle w:val="Odstavecseseznamem"/>
        <w:numPr>
          <w:ilvl w:val="0"/>
          <w:numId w:val="16"/>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5B1AD8">
      <w:pPr>
        <w:pStyle w:val="Odstavecseseznamem"/>
        <w:numPr>
          <w:ilvl w:val="0"/>
          <w:numId w:val="16"/>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39841208" w:rsidR="00245C7B" w:rsidRPr="00F5793D" w:rsidRDefault="00F05046" w:rsidP="005B1AD8">
      <w:pPr>
        <w:pStyle w:val="Odstavecseseznamem"/>
        <w:numPr>
          <w:ilvl w:val="0"/>
          <w:numId w:val="16"/>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 xml:space="preserve">v následujících </w:t>
      </w:r>
      <w:r w:rsidR="00F27FD4" w:rsidRPr="004B586C">
        <w:rPr>
          <w:rFonts w:ascii="Arial" w:hAnsi="Arial" w:cs="Arial"/>
        </w:rPr>
        <w:t xml:space="preserve">lhůtách </w:t>
      </w:r>
      <w:r w:rsidR="00F27FD4">
        <w:rPr>
          <w:rFonts w:ascii="Arial" w:hAnsi="Arial" w:cs="Arial"/>
        </w:rPr>
        <w:t xml:space="preserve">a </w:t>
      </w:r>
      <w:r w:rsidR="00245C7B" w:rsidRPr="00F5793D">
        <w:rPr>
          <w:rFonts w:ascii="Arial" w:hAnsi="Arial" w:cs="Arial"/>
          <w:lang w:val="x-none"/>
        </w:rPr>
        <w:t>termínech:</w:t>
      </w:r>
      <w:bookmarkEnd w:id="11"/>
      <w:bookmarkEnd w:id="12"/>
    </w:p>
    <w:p w14:paraId="2E34F871" w14:textId="3BAAB9CD" w:rsidR="00245C7B" w:rsidRDefault="00571FBF" w:rsidP="005B1AD8">
      <w:pPr>
        <w:pStyle w:val="Odstavecseseznamem"/>
        <w:numPr>
          <w:ilvl w:val="0"/>
          <w:numId w:val="19"/>
        </w:numPr>
        <w:spacing w:after="60"/>
        <w:ind w:left="1276" w:hanging="425"/>
        <w:contextualSpacing w:val="0"/>
        <w:rPr>
          <w:rFonts w:ascii="Arial" w:hAnsi="Arial" w:cs="Arial"/>
          <w:lang w:val="x-none"/>
        </w:rPr>
      </w:pPr>
      <w:r>
        <w:rPr>
          <w:rFonts w:ascii="Arial" w:hAnsi="Arial" w:cs="Arial"/>
        </w:rPr>
        <w:t xml:space="preserve">Lhůta </w:t>
      </w:r>
      <w:r w:rsidRPr="00DB3F27">
        <w:rPr>
          <w:rFonts w:ascii="Arial" w:hAnsi="Arial" w:cs="Arial"/>
        </w:rPr>
        <w:t>pro</w:t>
      </w:r>
      <w:r w:rsidR="00245C7B" w:rsidRPr="00F5793D">
        <w:rPr>
          <w:rFonts w:ascii="Arial" w:hAnsi="Arial" w:cs="Arial"/>
          <w:lang w:val="x-none"/>
        </w:rPr>
        <w:t xml:space="preserve"> předání a převzetí </w:t>
      </w:r>
      <w:r w:rsidR="003E00DA" w:rsidRPr="00F5793D">
        <w:rPr>
          <w:rFonts w:ascii="Arial" w:hAnsi="Arial" w:cs="Arial"/>
        </w:rPr>
        <w:t>místa plnění</w:t>
      </w:r>
      <w:r w:rsidR="007702D5">
        <w:rPr>
          <w:rFonts w:ascii="Arial" w:hAnsi="Arial" w:cs="Arial"/>
        </w:rPr>
        <w:t xml:space="preserve">: </w:t>
      </w:r>
      <w:r w:rsidR="00A57FD4">
        <w:rPr>
          <w:rFonts w:ascii="Arial" w:hAnsi="Arial" w:cs="Arial"/>
        </w:rPr>
        <w:t xml:space="preserve"> </w:t>
      </w:r>
      <w:bookmarkStart w:id="13" w:name="_Hlk96425213"/>
      <w:r w:rsidR="00B56247">
        <w:rPr>
          <w:rFonts w:ascii="Arial" w:eastAsiaTheme="minorEastAsia" w:hAnsi="Arial" w:cs="Arial"/>
          <w:b/>
          <w:lang w:eastAsia="cs-CZ"/>
        </w:rPr>
        <w:t>10</w:t>
      </w:r>
      <w:r w:rsidR="00287674">
        <w:rPr>
          <w:rFonts w:ascii="Arial" w:eastAsiaTheme="minorEastAsia" w:hAnsi="Arial" w:cs="Arial"/>
          <w:b/>
          <w:lang w:eastAsia="cs-CZ"/>
        </w:rPr>
        <w:t xml:space="preserve"> </w:t>
      </w:r>
      <w:r w:rsidR="00A57FD4" w:rsidRPr="002239DD">
        <w:rPr>
          <w:rFonts w:ascii="Arial" w:eastAsiaTheme="minorEastAsia" w:hAnsi="Arial" w:cs="Arial"/>
          <w:b/>
          <w:bCs/>
          <w:lang w:eastAsia="cs-CZ"/>
        </w:rPr>
        <w:t>dnů od nabytí účinnosti smlou</w:t>
      </w:r>
      <w:bookmarkEnd w:id="13"/>
      <w:r w:rsidR="00DB3F27">
        <w:rPr>
          <w:rFonts w:ascii="Arial" w:eastAsiaTheme="minorEastAsia" w:hAnsi="Arial" w:cs="Arial"/>
          <w:b/>
          <w:bCs/>
          <w:lang w:eastAsia="cs-CZ"/>
        </w:rPr>
        <w:t>vy</w:t>
      </w:r>
      <w:r w:rsidR="00245C7B" w:rsidRPr="00F5793D">
        <w:rPr>
          <w:rFonts w:ascii="Arial" w:hAnsi="Arial" w:cs="Arial"/>
        </w:rPr>
        <w:t xml:space="preserve"> </w:t>
      </w:r>
      <w:r w:rsidR="00245C7B" w:rsidRPr="00F5793D">
        <w:rPr>
          <w:rFonts w:ascii="Arial" w:hAnsi="Arial" w:cs="Arial"/>
          <w:lang w:val="x-none"/>
        </w:rPr>
        <w:t xml:space="preserve"> </w:t>
      </w:r>
      <w:bookmarkStart w:id="14" w:name="_Ref376430432"/>
      <w:r w:rsidR="00245C7B" w:rsidRPr="00F5793D">
        <w:rPr>
          <w:rFonts w:ascii="Arial" w:hAnsi="Arial" w:cs="Arial"/>
          <w:lang w:val="x-none"/>
        </w:rPr>
        <w:t>(nejpozději do 5 pracovních dnů před zahájením prací)</w:t>
      </w:r>
      <w:bookmarkEnd w:id="14"/>
    </w:p>
    <w:p w14:paraId="4AFE4F1E" w14:textId="6668A5EF" w:rsidR="00824BC4" w:rsidRDefault="00D37039" w:rsidP="005B1AD8">
      <w:pPr>
        <w:numPr>
          <w:ilvl w:val="0"/>
          <w:numId w:val="19"/>
        </w:numPr>
        <w:ind w:left="1276" w:hanging="425"/>
        <w:contextualSpacing/>
        <w:rPr>
          <w:rFonts w:ascii="Arial" w:eastAsiaTheme="minorEastAsia" w:hAnsi="Arial" w:cs="Arial"/>
          <w:lang w:eastAsia="cs-CZ"/>
        </w:rPr>
      </w:pPr>
      <w:r>
        <w:rPr>
          <w:rFonts w:ascii="Arial" w:hAnsi="Arial" w:cs="Arial"/>
        </w:rPr>
        <w:t xml:space="preserve">Lhůta </w:t>
      </w:r>
      <w:r w:rsidRPr="00DB3F27">
        <w:rPr>
          <w:rFonts w:ascii="Arial" w:hAnsi="Arial" w:cs="Arial"/>
        </w:rPr>
        <w:t>pro</w:t>
      </w:r>
      <w:r w:rsidR="00824BC4" w:rsidRPr="002C7376">
        <w:rPr>
          <w:rFonts w:ascii="Arial" w:hAnsi="Arial" w:cs="Arial"/>
          <w:color w:val="00B050"/>
          <w:lang w:val="x-none"/>
        </w:rPr>
        <w:t xml:space="preserve"> </w:t>
      </w:r>
      <w:r w:rsidR="00824BC4" w:rsidRPr="00F5793D">
        <w:rPr>
          <w:rFonts w:ascii="Arial" w:hAnsi="Arial" w:cs="Arial"/>
          <w:lang w:val="x-none"/>
        </w:rPr>
        <w:t xml:space="preserve">zahájení </w:t>
      </w:r>
      <w:r w:rsidR="00824BC4" w:rsidRPr="00F5793D">
        <w:rPr>
          <w:rFonts w:ascii="Arial" w:hAnsi="Arial" w:cs="Arial"/>
        </w:rPr>
        <w:t>díla</w:t>
      </w:r>
      <w:r w:rsidR="00824BC4" w:rsidRPr="00F5793D">
        <w:rPr>
          <w:rFonts w:ascii="Arial" w:hAnsi="Arial" w:cs="Arial"/>
          <w:lang w:val="x-none"/>
        </w:rPr>
        <w:t>:</w:t>
      </w:r>
      <w:bookmarkStart w:id="15" w:name="_Hlk96425248"/>
      <w:r w:rsidR="00287674">
        <w:rPr>
          <w:rFonts w:ascii="Arial" w:hAnsi="Arial" w:cs="Arial"/>
          <w:b/>
          <w:bCs/>
          <w:lang w:val="en-US"/>
        </w:rPr>
        <w:t xml:space="preserve"> </w:t>
      </w:r>
      <w:r w:rsidR="00571FBF">
        <w:rPr>
          <w:rFonts w:ascii="Arial" w:eastAsiaTheme="minorEastAsia" w:hAnsi="Arial" w:cs="Arial"/>
          <w:b/>
          <w:lang w:eastAsia="cs-CZ"/>
        </w:rPr>
        <w:t>2</w:t>
      </w:r>
      <w:r w:rsidR="00862748">
        <w:rPr>
          <w:rFonts w:ascii="Arial" w:eastAsiaTheme="minorEastAsia" w:hAnsi="Arial" w:cs="Arial"/>
          <w:b/>
          <w:lang w:eastAsia="cs-CZ"/>
        </w:rPr>
        <w:t>5</w:t>
      </w:r>
      <w:r w:rsidR="00824BC4">
        <w:rPr>
          <w:rFonts w:ascii="Arial" w:eastAsiaTheme="minorEastAsia" w:hAnsi="Arial" w:cs="Arial"/>
          <w:b/>
          <w:lang w:eastAsia="cs-CZ"/>
        </w:rPr>
        <w:t xml:space="preserve"> </w:t>
      </w:r>
      <w:r w:rsidR="00824BC4" w:rsidRPr="002239DD">
        <w:rPr>
          <w:rFonts w:ascii="Arial" w:eastAsiaTheme="minorEastAsia" w:hAnsi="Arial" w:cs="Arial"/>
          <w:b/>
          <w:bCs/>
          <w:lang w:eastAsia="cs-CZ"/>
        </w:rPr>
        <w:t>dnů od nabytí</w:t>
      </w:r>
      <w:r w:rsidR="002C7376">
        <w:rPr>
          <w:rFonts w:ascii="Arial" w:eastAsiaTheme="minorEastAsia" w:hAnsi="Arial" w:cs="Arial"/>
          <w:b/>
          <w:bCs/>
          <w:lang w:eastAsia="cs-CZ"/>
        </w:rPr>
        <w:t xml:space="preserve"> </w:t>
      </w:r>
      <w:r w:rsidR="00824BC4" w:rsidRPr="002239DD">
        <w:rPr>
          <w:rFonts w:ascii="Arial" w:eastAsiaTheme="minorEastAsia" w:hAnsi="Arial" w:cs="Arial"/>
          <w:b/>
          <w:bCs/>
          <w:lang w:eastAsia="cs-CZ"/>
        </w:rPr>
        <w:t>účinnosti smlouvy</w:t>
      </w:r>
      <w:r w:rsidR="00824BC4" w:rsidRPr="002239DD">
        <w:rPr>
          <w:rFonts w:ascii="Arial" w:eastAsiaTheme="minorEastAsia" w:hAnsi="Arial" w:cs="Arial"/>
          <w:lang w:eastAsia="cs-CZ"/>
        </w:rPr>
        <w:t>.</w:t>
      </w:r>
      <w:bookmarkEnd w:id="15"/>
    </w:p>
    <w:p w14:paraId="48AD7B8A" w14:textId="5B002DB1" w:rsidR="00245C7B" w:rsidRPr="00824BC4" w:rsidRDefault="00245C7B" w:rsidP="005B1AD8">
      <w:pPr>
        <w:numPr>
          <w:ilvl w:val="0"/>
          <w:numId w:val="19"/>
        </w:numPr>
        <w:ind w:left="1276" w:hanging="425"/>
        <w:contextualSpacing/>
        <w:rPr>
          <w:rFonts w:ascii="Arial" w:eastAsiaTheme="minorEastAsia" w:hAnsi="Arial" w:cs="Arial"/>
          <w:lang w:eastAsia="cs-CZ"/>
        </w:rPr>
      </w:pPr>
      <w:bookmarkStart w:id="16" w:name="_Ref376426038"/>
      <w:r w:rsidRPr="00824BC4">
        <w:rPr>
          <w:rFonts w:ascii="Arial" w:hAnsi="Arial" w:cs="Arial"/>
          <w:lang w:val="x-none"/>
        </w:rPr>
        <w:t xml:space="preserve">Termín </w:t>
      </w:r>
      <w:r w:rsidR="000948C5" w:rsidRPr="00824BC4">
        <w:rPr>
          <w:rFonts w:ascii="Arial" w:hAnsi="Arial" w:cs="Arial"/>
        </w:rPr>
        <w:t xml:space="preserve">dokončení realizace díla </w:t>
      </w:r>
      <w:bookmarkStart w:id="17" w:name="_Hlk18915359"/>
      <w:r w:rsidR="000948C5" w:rsidRPr="00824BC4">
        <w:rPr>
          <w:rFonts w:ascii="Arial" w:hAnsi="Arial" w:cs="Arial"/>
        </w:rPr>
        <w:t>(výsadba)</w:t>
      </w:r>
      <w:r w:rsidR="000948C5" w:rsidRPr="00824BC4">
        <w:rPr>
          <w:rFonts w:ascii="Arial" w:hAnsi="Arial" w:cs="Arial"/>
          <w:lang w:val="x-none"/>
        </w:rPr>
        <w:t xml:space="preserve"> </w:t>
      </w:r>
      <w:bookmarkEnd w:id="17"/>
      <w:r w:rsidRPr="00824BC4">
        <w:rPr>
          <w:rFonts w:ascii="Arial" w:hAnsi="Arial" w:cs="Arial"/>
          <w:lang w:val="x-none"/>
        </w:rPr>
        <w:t>:</w:t>
      </w:r>
      <w:r w:rsidR="00217AA7" w:rsidRPr="00824BC4">
        <w:rPr>
          <w:rFonts w:ascii="Arial" w:hAnsi="Arial" w:cs="Arial"/>
        </w:rPr>
        <w:t xml:space="preserve"> </w:t>
      </w:r>
      <w:bookmarkEnd w:id="16"/>
      <w:r w:rsidR="007D5602" w:rsidRPr="00824BC4">
        <w:rPr>
          <w:rFonts w:ascii="Arial" w:hAnsi="Arial" w:cs="Arial"/>
          <w:b/>
        </w:rPr>
        <w:t>10. 11. 2023</w:t>
      </w:r>
    </w:p>
    <w:p w14:paraId="52656FB6" w14:textId="77777777" w:rsidR="00EE3DA4" w:rsidRPr="00EE3DA4" w:rsidRDefault="00C241A3" w:rsidP="005B1AD8">
      <w:pPr>
        <w:numPr>
          <w:ilvl w:val="0"/>
          <w:numId w:val="19"/>
        </w:numPr>
        <w:ind w:left="1276" w:hanging="425"/>
        <w:contextualSpacing/>
        <w:rPr>
          <w:rFonts w:ascii="Arial" w:eastAsiaTheme="minorEastAsia" w:hAnsi="Arial" w:cs="Arial"/>
          <w:lang w:eastAsia="cs-CZ"/>
        </w:rPr>
      </w:pPr>
      <w:r w:rsidRPr="00824BC4">
        <w:rPr>
          <w:rFonts w:ascii="Arial" w:hAnsi="Arial" w:cs="Arial"/>
          <w:lang w:val="x-none"/>
        </w:rPr>
        <w:t>Termín</w:t>
      </w:r>
      <w:r w:rsidR="000948C5" w:rsidRPr="00824BC4">
        <w:rPr>
          <w:rFonts w:ascii="Arial" w:hAnsi="Arial" w:cs="Arial"/>
        </w:rPr>
        <w:t xml:space="preserve"> </w:t>
      </w:r>
      <w:r w:rsidRPr="00824BC4">
        <w:rPr>
          <w:rFonts w:ascii="Arial" w:hAnsi="Arial" w:cs="Arial"/>
          <w:lang w:val="x-none"/>
        </w:rPr>
        <w:t>předání a</w:t>
      </w:r>
      <w:r w:rsidRPr="00824BC4">
        <w:rPr>
          <w:rFonts w:ascii="Arial" w:hAnsi="Arial" w:cs="Arial"/>
        </w:rPr>
        <w:t xml:space="preserve"> </w:t>
      </w:r>
      <w:r w:rsidRPr="00824BC4">
        <w:rPr>
          <w:rFonts w:ascii="Arial" w:hAnsi="Arial" w:cs="Arial"/>
          <w:lang w:val="x-none"/>
        </w:rPr>
        <w:t>převzetí</w:t>
      </w:r>
      <w:r w:rsidRPr="00824BC4">
        <w:rPr>
          <w:rFonts w:ascii="Arial" w:hAnsi="Arial" w:cs="Arial"/>
        </w:rPr>
        <w:t xml:space="preserve"> díla</w:t>
      </w:r>
    </w:p>
    <w:p w14:paraId="42692E21" w14:textId="51942806" w:rsidR="00245C7B" w:rsidRPr="00824BC4" w:rsidRDefault="000948C5" w:rsidP="00EE3DA4">
      <w:pPr>
        <w:ind w:left="1276"/>
        <w:contextualSpacing/>
        <w:rPr>
          <w:rFonts w:ascii="Arial" w:eastAsiaTheme="minorEastAsia" w:hAnsi="Arial" w:cs="Arial"/>
          <w:lang w:eastAsia="cs-CZ"/>
        </w:rPr>
      </w:pPr>
      <w:r w:rsidRPr="00824BC4">
        <w:rPr>
          <w:rFonts w:ascii="Arial" w:hAnsi="Arial" w:cs="Arial"/>
        </w:rPr>
        <w:t>po ukončení tříleté péče o vysazený porost</w:t>
      </w:r>
      <w:r w:rsidR="001C5C37" w:rsidRPr="00824BC4">
        <w:rPr>
          <w:rFonts w:ascii="Arial" w:hAnsi="Arial" w:cs="Arial"/>
        </w:rPr>
        <w:t>:</w:t>
      </w:r>
      <w:r w:rsidR="00C241A3" w:rsidRPr="00824BC4">
        <w:rPr>
          <w:rFonts w:ascii="Arial" w:hAnsi="Arial" w:cs="Arial"/>
        </w:rPr>
        <w:t xml:space="preserve"> </w:t>
      </w:r>
      <w:r w:rsidR="007D5602" w:rsidRPr="00824BC4">
        <w:rPr>
          <w:rFonts w:ascii="Arial" w:hAnsi="Arial" w:cs="Arial"/>
        </w:rPr>
        <w:tab/>
      </w:r>
      <w:r w:rsidR="007D5602" w:rsidRPr="00824BC4">
        <w:rPr>
          <w:rFonts w:ascii="Arial" w:hAnsi="Arial" w:cs="Arial"/>
          <w:b/>
        </w:rPr>
        <w:t>10. 11. 2026</w:t>
      </w:r>
    </w:p>
    <w:p w14:paraId="581B8F63" w14:textId="68163CBF" w:rsidR="00C241A3" w:rsidRPr="002C6C74" w:rsidRDefault="00245C7B" w:rsidP="002C6C74">
      <w:pPr>
        <w:spacing w:after="60"/>
        <w:ind w:left="567" w:firstLine="709"/>
        <w:jc w:val="both"/>
        <w:rPr>
          <w:rFonts w:ascii="Arial" w:hAnsi="Arial" w:cs="Arial"/>
        </w:rPr>
      </w:pPr>
      <w:bookmarkStart w:id="18" w:name="_Ref376426040"/>
      <w:r w:rsidRPr="002C6C74">
        <w:rPr>
          <w:rFonts w:ascii="Arial" w:hAnsi="Arial" w:cs="Arial"/>
          <w:lang w:val="x-none"/>
        </w:rPr>
        <w:t>(protokolární předání a převzetí řádně dokončeného díla</w:t>
      </w:r>
      <w:bookmarkEnd w:id="18"/>
      <w:r w:rsidRPr="002C6C74">
        <w:rPr>
          <w:rFonts w:ascii="Arial" w:hAnsi="Arial" w:cs="Arial"/>
        </w:rPr>
        <w:t>)</w:t>
      </w:r>
    </w:p>
    <w:p w14:paraId="4B3BDE89" w14:textId="3D450E30" w:rsidR="00245C7B" w:rsidRPr="002177A3" w:rsidRDefault="00245C7B" w:rsidP="005B1AD8">
      <w:pPr>
        <w:pStyle w:val="Odstavecseseznamem"/>
        <w:numPr>
          <w:ilvl w:val="0"/>
          <w:numId w:val="16"/>
        </w:numPr>
        <w:jc w:val="both"/>
        <w:rPr>
          <w:rFonts w:ascii="Arial" w:hAnsi="Arial" w:cs="Arial"/>
        </w:rPr>
      </w:pPr>
      <w:bookmarkStart w:id="19" w:name="_Ref376425258"/>
      <w:r w:rsidRPr="00F5793D">
        <w:rPr>
          <w:rFonts w:ascii="Arial" w:hAnsi="Arial" w:cs="Arial"/>
          <w:lang w:val="x-none"/>
        </w:rPr>
        <w:t xml:space="preserve">Zhotovitel se dále zavazuje provést dílo v  termínech uvedených v </w:t>
      </w:r>
      <w:bookmarkStart w:id="20"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1D3E2BB2" w14:textId="77777777" w:rsidR="002177A3" w:rsidRPr="00F5793D" w:rsidRDefault="002177A3" w:rsidP="002177A3">
      <w:pPr>
        <w:pStyle w:val="Odstavecseseznamem"/>
        <w:jc w:val="both"/>
        <w:rPr>
          <w:rFonts w:ascii="Arial" w:hAnsi="Arial" w:cs="Arial"/>
        </w:rPr>
      </w:pPr>
    </w:p>
    <w:p w14:paraId="08CED1E9" w14:textId="68D7A21B" w:rsidR="00245C7B" w:rsidRPr="00E5330F" w:rsidRDefault="00245C7B" w:rsidP="00E5330F">
      <w:pPr>
        <w:pStyle w:val="Odstavecseseznamem"/>
        <w:contextualSpacing w:val="0"/>
        <w:jc w:val="both"/>
        <w:rPr>
          <w:rFonts w:ascii="Arial" w:hAnsi="Arial" w:cs="Arial"/>
        </w:rPr>
      </w:pPr>
      <w:r w:rsidRPr="00F5793D">
        <w:rPr>
          <w:rFonts w:ascii="Arial" w:hAnsi="Arial" w:cs="Arial"/>
        </w:rPr>
        <w:t>Uzlové body – definované fáze díla:</w:t>
      </w:r>
    </w:p>
    <w:p w14:paraId="015782E2" w14:textId="207C7625" w:rsidR="00245C7B" w:rsidRPr="00F5793D" w:rsidRDefault="00EB6E90" w:rsidP="00245C7B">
      <w:pPr>
        <w:pStyle w:val="Odstavecseseznamem"/>
        <w:jc w:val="both"/>
        <w:rPr>
          <w:rFonts w:ascii="Arial" w:hAnsi="Arial" w:cs="Arial"/>
        </w:rPr>
      </w:pPr>
      <w:r>
        <w:rPr>
          <w:rFonts w:ascii="Arial" w:hAnsi="Arial" w:cs="Arial"/>
          <w:b/>
          <w:bCs/>
          <w:lang w:val="en-US"/>
        </w:rPr>
        <w:t>Realizace výsadby</w:t>
      </w:r>
      <w:r>
        <w:rPr>
          <w:rFonts w:ascii="Arial" w:hAnsi="Arial" w:cs="Arial"/>
          <w:b/>
          <w:bCs/>
          <w:lang w:val="en-US"/>
        </w:rPr>
        <w:tab/>
      </w:r>
      <w:r w:rsidR="003237FD">
        <w:rPr>
          <w:rFonts w:ascii="Arial" w:hAnsi="Arial" w:cs="Arial"/>
          <w:b/>
          <w:bCs/>
          <w:lang w:val="en-US"/>
        </w:rPr>
        <w:tab/>
      </w:r>
      <w:r w:rsidR="00024CB2">
        <w:rPr>
          <w:rFonts w:ascii="Arial" w:hAnsi="Arial" w:cs="Arial"/>
          <w:b/>
          <w:bCs/>
          <w:lang w:val="en-US"/>
        </w:rPr>
        <w:tab/>
      </w:r>
      <w:r w:rsidR="00245C7B" w:rsidRPr="00F5793D">
        <w:rPr>
          <w:rFonts w:ascii="Arial" w:hAnsi="Arial" w:cs="Arial"/>
        </w:rPr>
        <w:t xml:space="preserve">- termín plnění do: ………………… </w:t>
      </w:r>
      <w:r w:rsidR="00024CB2">
        <w:rPr>
          <w:rFonts w:ascii="Arial" w:hAnsi="Arial" w:cs="Arial"/>
          <w:b/>
          <w:bCs/>
          <w:lang w:val="en-US"/>
        </w:rPr>
        <w:t>10. 11. 2023</w:t>
      </w:r>
      <w:r w:rsidR="00245C7B" w:rsidRPr="00F5793D">
        <w:rPr>
          <w:rFonts w:ascii="Arial" w:hAnsi="Arial" w:cs="Arial"/>
        </w:rPr>
        <w:t xml:space="preserve"> </w:t>
      </w:r>
    </w:p>
    <w:p w14:paraId="1544C42A" w14:textId="59776F3B" w:rsidR="00245C7B" w:rsidRPr="00F5793D" w:rsidRDefault="00E647B0" w:rsidP="005B1AD8">
      <w:pPr>
        <w:pStyle w:val="Odstavecseseznamem"/>
        <w:numPr>
          <w:ilvl w:val="0"/>
          <w:numId w:val="27"/>
        </w:numPr>
        <w:jc w:val="both"/>
        <w:rPr>
          <w:rFonts w:ascii="Arial" w:hAnsi="Arial" w:cs="Arial"/>
          <w:bCs/>
          <w:lang w:val="en-US"/>
        </w:rPr>
      </w:pPr>
      <w:r>
        <w:rPr>
          <w:rFonts w:ascii="Arial" w:hAnsi="Arial" w:cs="Arial"/>
          <w:b/>
          <w:bCs/>
          <w:lang w:val="en-US"/>
        </w:rPr>
        <w:t>r</w:t>
      </w:r>
      <w:r w:rsidR="003237FD">
        <w:rPr>
          <w:rFonts w:ascii="Arial" w:hAnsi="Arial" w:cs="Arial"/>
          <w:b/>
          <w:bCs/>
          <w:lang w:val="en-US"/>
        </w:rPr>
        <w:t>ok péče</w:t>
      </w:r>
      <w:r>
        <w:rPr>
          <w:rFonts w:ascii="Arial" w:hAnsi="Arial" w:cs="Arial"/>
          <w:b/>
          <w:bCs/>
          <w:lang w:val="en-US"/>
        </w:rPr>
        <w:t xml:space="preserve"> o vysazený porost</w:t>
      </w:r>
      <w:r w:rsidR="00024CB2">
        <w:rPr>
          <w:rFonts w:ascii="Arial" w:hAnsi="Arial" w:cs="Arial"/>
          <w:b/>
          <w:bCs/>
          <w:lang w:val="en-US"/>
        </w:rPr>
        <w:tab/>
      </w:r>
      <w:r w:rsidR="00245C7B" w:rsidRPr="00F5793D">
        <w:rPr>
          <w:rFonts w:ascii="Arial" w:hAnsi="Arial" w:cs="Arial"/>
        </w:rPr>
        <w:t xml:space="preserve">- termín plnění do: ………………… </w:t>
      </w:r>
      <w:r w:rsidR="00024CB2">
        <w:rPr>
          <w:rFonts w:ascii="Arial" w:hAnsi="Arial" w:cs="Arial"/>
          <w:b/>
          <w:bCs/>
          <w:lang w:val="en-US"/>
        </w:rPr>
        <w:t>10. 11. 2024</w:t>
      </w:r>
    </w:p>
    <w:p w14:paraId="0A262B3F" w14:textId="087E5DF2" w:rsidR="00245C7B" w:rsidRPr="000E1C09" w:rsidRDefault="000E1C09" w:rsidP="005B1AD8">
      <w:pPr>
        <w:pStyle w:val="Odstavecseseznamem"/>
        <w:numPr>
          <w:ilvl w:val="0"/>
          <w:numId w:val="27"/>
        </w:numPr>
        <w:jc w:val="both"/>
        <w:rPr>
          <w:rFonts w:ascii="Arial" w:hAnsi="Arial" w:cs="Arial"/>
        </w:rPr>
      </w:pPr>
      <w:r>
        <w:rPr>
          <w:rFonts w:ascii="Arial" w:hAnsi="Arial" w:cs="Arial"/>
          <w:b/>
          <w:bCs/>
          <w:lang w:val="en-US"/>
        </w:rPr>
        <w:t>rok péče o vysazený porost</w:t>
      </w:r>
      <w:r>
        <w:rPr>
          <w:rFonts w:ascii="Arial" w:hAnsi="Arial" w:cs="Arial"/>
          <w:b/>
          <w:bCs/>
          <w:lang w:val="en-US"/>
        </w:rPr>
        <w:tab/>
      </w:r>
      <w:r w:rsidR="00245C7B" w:rsidRPr="00F5793D">
        <w:rPr>
          <w:rFonts w:ascii="Arial" w:hAnsi="Arial" w:cs="Arial"/>
        </w:rPr>
        <w:t xml:space="preserve">- termín plnění do: ………………… </w:t>
      </w:r>
      <w:r>
        <w:rPr>
          <w:rFonts w:ascii="Arial" w:hAnsi="Arial" w:cs="Arial"/>
          <w:b/>
          <w:bCs/>
          <w:lang w:val="en-US"/>
        </w:rPr>
        <w:t>10. 11. 2025</w:t>
      </w:r>
    </w:p>
    <w:p w14:paraId="16DA6BBF" w14:textId="6F4A1E06" w:rsidR="000E1C09" w:rsidRPr="002D7620" w:rsidRDefault="002D7620" w:rsidP="005B1AD8">
      <w:pPr>
        <w:pStyle w:val="Odstavecseseznamem"/>
        <w:numPr>
          <w:ilvl w:val="0"/>
          <w:numId w:val="27"/>
        </w:numPr>
        <w:jc w:val="both"/>
        <w:rPr>
          <w:rFonts w:ascii="Arial" w:hAnsi="Arial" w:cs="Arial"/>
        </w:rPr>
      </w:pPr>
      <w:r>
        <w:rPr>
          <w:rFonts w:ascii="Arial" w:hAnsi="Arial" w:cs="Arial"/>
          <w:b/>
          <w:bCs/>
          <w:lang w:val="en-US"/>
        </w:rPr>
        <w:t>rok péče o vysazený porost</w:t>
      </w:r>
      <w:r>
        <w:rPr>
          <w:rFonts w:ascii="Arial" w:hAnsi="Arial" w:cs="Arial"/>
          <w:lang w:val="en-US"/>
        </w:rPr>
        <w:tab/>
        <w:t xml:space="preserve">- termín plnění do: ………………… </w:t>
      </w:r>
      <w:r w:rsidRPr="002D7620">
        <w:rPr>
          <w:rFonts w:ascii="Arial" w:hAnsi="Arial" w:cs="Arial"/>
          <w:b/>
          <w:bCs/>
          <w:lang w:val="en-US"/>
        </w:rPr>
        <w:t>10. 11. 2026</w:t>
      </w:r>
    </w:p>
    <w:p w14:paraId="7784814C" w14:textId="77777777" w:rsidR="002D7620" w:rsidRPr="00F5793D" w:rsidRDefault="002D7620" w:rsidP="002D7620">
      <w:pPr>
        <w:pStyle w:val="Odstavecseseznamem"/>
        <w:ind w:left="1080"/>
        <w:jc w:val="both"/>
        <w:rPr>
          <w:rFonts w:ascii="Arial" w:hAnsi="Arial" w:cs="Arial"/>
        </w:rPr>
      </w:pPr>
    </w:p>
    <w:p w14:paraId="56EC4353" w14:textId="5A58A8E7" w:rsidR="00856FC8" w:rsidRPr="00F5793D" w:rsidRDefault="00856FC8" w:rsidP="005B1AD8">
      <w:pPr>
        <w:pStyle w:val="Odstavecseseznamem"/>
        <w:numPr>
          <w:ilvl w:val="0"/>
          <w:numId w:val="16"/>
        </w:numPr>
        <w:jc w:val="both"/>
        <w:rPr>
          <w:rFonts w:ascii="Arial" w:hAnsi="Arial" w:cs="Arial"/>
        </w:rPr>
      </w:pPr>
      <w:bookmarkStart w:id="21"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2CF5DF88" w:rsidR="00856FC8" w:rsidRPr="005A07F4" w:rsidRDefault="005A07F4" w:rsidP="005B1AD8">
      <w:pPr>
        <w:pStyle w:val="Odstavecseseznamem"/>
        <w:numPr>
          <w:ilvl w:val="0"/>
          <w:numId w:val="28"/>
        </w:numPr>
        <w:spacing w:after="0"/>
        <w:jc w:val="both"/>
        <w:rPr>
          <w:rFonts w:ascii="Arial" w:hAnsi="Arial" w:cs="Arial"/>
        </w:rPr>
      </w:pPr>
      <w:r>
        <w:rPr>
          <w:rFonts w:ascii="Arial" w:hAnsi="Arial" w:cs="Arial"/>
        </w:rPr>
        <w:t>rok</w:t>
      </w:r>
      <w:r w:rsidR="00856FC8" w:rsidRPr="005A07F4">
        <w:rPr>
          <w:rFonts w:ascii="Arial" w:hAnsi="Arial" w:cs="Arial"/>
        </w:rPr>
        <w:t xml:space="preserve">: </w:t>
      </w:r>
      <w:r>
        <w:rPr>
          <w:rFonts w:ascii="Arial" w:hAnsi="Arial" w:cs="Arial"/>
        </w:rPr>
        <w:t xml:space="preserve">do </w:t>
      </w:r>
      <w:r w:rsidR="00C8128E" w:rsidRPr="005A07F4">
        <w:rPr>
          <w:rFonts w:ascii="Arial" w:hAnsi="Arial" w:cs="Arial"/>
        </w:rPr>
        <w:t>10. 11. 2024</w:t>
      </w:r>
    </w:p>
    <w:p w14:paraId="5EAE7C41" w14:textId="759EF973" w:rsidR="00856FC8" w:rsidRPr="005A07F4" w:rsidRDefault="005A07F4" w:rsidP="005B1AD8">
      <w:pPr>
        <w:pStyle w:val="Odstavecseseznamem"/>
        <w:numPr>
          <w:ilvl w:val="0"/>
          <w:numId w:val="28"/>
        </w:numPr>
        <w:spacing w:after="0"/>
        <w:jc w:val="both"/>
        <w:rPr>
          <w:rFonts w:ascii="Arial" w:hAnsi="Arial" w:cs="Arial"/>
        </w:rPr>
      </w:pPr>
      <w:r>
        <w:rPr>
          <w:rFonts w:ascii="Arial" w:hAnsi="Arial" w:cs="Arial"/>
        </w:rPr>
        <w:t>ro</w:t>
      </w:r>
      <w:r w:rsidR="00856FC8" w:rsidRPr="005A07F4">
        <w:rPr>
          <w:rFonts w:ascii="Arial" w:hAnsi="Arial" w:cs="Arial"/>
        </w:rPr>
        <w:t xml:space="preserve">k: </w:t>
      </w:r>
      <w:r w:rsidR="006D3007">
        <w:rPr>
          <w:rFonts w:ascii="Arial" w:hAnsi="Arial" w:cs="Arial"/>
        </w:rPr>
        <w:t xml:space="preserve">do </w:t>
      </w:r>
      <w:r w:rsidR="00C8128E" w:rsidRPr="005A07F4">
        <w:rPr>
          <w:rFonts w:ascii="Arial" w:hAnsi="Arial" w:cs="Arial"/>
        </w:rPr>
        <w:t>10. 11. 2025</w:t>
      </w:r>
    </w:p>
    <w:p w14:paraId="7AC9997B" w14:textId="4A9F312D" w:rsidR="00856FC8" w:rsidRPr="006D3007" w:rsidRDefault="006D3007" w:rsidP="005B1AD8">
      <w:pPr>
        <w:pStyle w:val="Odstavecseseznamem"/>
        <w:numPr>
          <w:ilvl w:val="0"/>
          <w:numId w:val="28"/>
        </w:numPr>
        <w:spacing w:after="0"/>
        <w:jc w:val="both"/>
        <w:rPr>
          <w:rFonts w:ascii="Arial" w:hAnsi="Arial" w:cs="Arial"/>
        </w:rPr>
      </w:pPr>
      <w:r>
        <w:rPr>
          <w:rFonts w:ascii="Arial" w:hAnsi="Arial" w:cs="Arial"/>
        </w:rPr>
        <w:t>rok</w:t>
      </w:r>
      <w:r w:rsidR="00856FC8" w:rsidRPr="006D3007">
        <w:rPr>
          <w:rFonts w:ascii="Arial" w:hAnsi="Arial" w:cs="Arial"/>
        </w:rPr>
        <w:t xml:space="preserve">: </w:t>
      </w:r>
      <w:r>
        <w:rPr>
          <w:rFonts w:ascii="Arial" w:hAnsi="Arial" w:cs="Arial"/>
        </w:rPr>
        <w:t xml:space="preserve">do </w:t>
      </w:r>
      <w:r w:rsidR="00C8128E" w:rsidRPr="006D3007">
        <w:rPr>
          <w:rFonts w:ascii="Arial" w:hAnsi="Arial" w:cs="Arial"/>
        </w:rPr>
        <w:t>10. 11. 2026</w:t>
      </w:r>
    </w:p>
    <w:bookmarkEnd w:id="21"/>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5B1AD8">
      <w:pPr>
        <w:pStyle w:val="Odstavecseseznamem"/>
        <w:numPr>
          <w:ilvl w:val="0"/>
          <w:numId w:val="7"/>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5B1AD8">
      <w:pPr>
        <w:pStyle w:val="Odstavecseseznamem"/>
        <w:numPr>
          <w:ilvl w:val="0"/>
          <w:numId w:val="7"/>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5B1AD8">
      <w:pPr>
        <w:pStyle w:val="Odstavecseseznamem"/>
        <w:numPr>
          <w:ilvl w:val="0"/>
          <w:numId w:val="7"/>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5B1AD8">
      <w:pPr>
        <w:pStyle w:val="Odstavecseseznamem"/>
        <w:numPr>
          <w:ilvl w:val="0"/>
          <w:numId w:val="8"/>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5B1AD8">
      <w:pPr>
        <w:pStyle w:val="Odstavecseseznamem"/>
        <w:numPr>
          <w:ilvl w:val="1"/>
          <w:numId w:val="8"/>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5B1AD8">
      <w:pPr>
        <w:pStyle w:val="Odstavecseseznamem"/>
        <w:numPr>
          <w:ilvl w:val="1"/>
          <w:numId w:val="8"/>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5B1AD8">
      <w:pPr>
        <w:pStyle w:val="Odstavecseseznamem"/>
        <w:numPr>
          <w:ilvl w:val="0"/>
          <w:numId w:val="8"/>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5B1AD8">
      <w:pPr>
        <w:pStyle w:val="Odstavecseseznamem"/>
        <w:numPr>
          <w:ilvl w:val="0"/>
          <w:numId w:val="8"/>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5B1AD8">
      <w:pPr>
        <w:pStyle w:val="Odstavecseseznamem"/>
        <w:numPr>
          <w:ilvl w:val="0"/>
          <w:numId w:val="8"/>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5B1AD8">
      <w:pPr>
        <w:pStyle w:val="Odstavecseseznamem"/>
        <w:numPr>
          <w:ilvl w:val="0"/>
          <w:numId w:val="8"/>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5B1AD8">
      <w:pPr>
        <w:pStyle w:val="Odstavecseseznamem"/>
        <w:numPr>
          <w:ilvl w:val="0"/>
          <w:numId w:val="8"/>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5B1AD8">
      <w:pPr>
        <w:pStyle w:val="Odstavecseseznamem"/>
        <w:numPr>
          <w:ilvl w:val="0"/>
          <w:numId w:val="8"/>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5B1AD8">
      <w:pPr>
        <w:pStyle w:val="Odstavecseseznamem"/>
        <w:numPr>
          <w:ilvl w:val="0"/>
          <w:numId w:val="8"/>
        </w:numPr>
        <w:jc w:val="both"/>
        <w:rPr>
          <w:rFonts w:cs="Arial"/>
        </w:rPr>
      </w:pPr>
      <w:r w:rsidRPr="00825AFF">
        <w:rPr>
          <w:rFonts w:ascii="Arial" w:hAnsi="Arial" w:cs="Arial"/>
          <w:lang w:val="x-none"/>
        </w:rPr>
        <w:lastRenderedPageBreak/>
        <w:t>Zhotovitel je povinen zajistit po celou dobu plnění veřejné zakázky následující podmínky společensky odpovědného veřejného zadávání:</w:t>
      </w:r>
    </w:p>
    <w:p w14:paraId="4D19E01D" w14:textId="77777777" w:rsidR="00C05428" w:rsidRPr="00825AFF" w:rsidRDefault="00C05428" w:rsidP="005B1AD8">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5B1AD8">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5B1AD8">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5B1AD8">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5B1AD8">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5B1AD8">
      <w:pPr>
        <w:pStyle w:val="Odstavecseseznamem"/>
        <w:numPr>
          <w:ilvl w:val="0"/>
          <w:numId w:val="25"/>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5B1AD8">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5B1AD8">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5B1AD8">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F13A7C4" w:rsidR="00943F4A" w:rsidRPr="00F5793D" w:rsidRDefault="00943F4A" w:rsidP="005B1AD8">
      <w:pPr>
        <w:pStyle w:val="Odstavecseseznamem"/>
        <w:numPr>
          <w:ilvl w:val="0"/>
          <w:numId w:val="9"/>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11146D">
        <w:rPr>
          <w:rFonts w:ascii="Arial" w:hAnsi="Arial" w:cs="Arial"/>
        </w:rPr>
        <w:t xml:space="preserve">nejméně </w:t>
      </w:r>
      <w:r w:rsidR="0062254F" w:rsidRPr="0011146D">
        <w:rPr>
          <w:rFonts w:ascii="Arial" w:hAnsi="Arial" w:cs="Arial"/>
        </w:rPr>
        <w:t>rovné ceně díla</w:t>
      </w:r>
      <w:r w:rsidR="00D96432" w:rsidRPr="0011146D">
        <w:rPr>
          <w:rFonts w:ascii="Arial" w:hAnsi="Arial" w:cs="Arial"/>
        </w:rPr>
        <w:t xml:space="preserve"> včetně DPH</w:t>
      </w:r>
      <w:r w:rsidR="009E33F2" w:rsidRPr="0011146D">
        <w:rPr>
          <w:rFonts w:ascii="Arial" w:hAnsi="Arial" w:cs="Arial"/>
        </w:rPr>
        <w:t xml:space="preserve">, tj. </w:t>
      </w:r>
      <w:r w:rsidR="00F303DC" w:rsidRPr="009E33F2">
        <w:rPr>
          <w:rFonts w:ascii="Arial" w:hAnsi="Arial" w:cs="Arial"/>
          <w:b/>
          <w:highlight w:val="yellow"/>
        </w:rPr>
        <w:t>[DOPLNIT]</w:t>
      </w:r>
      <w:r w:rsidR="009E33F2">
        <w:rPr>
          <w:rFonts w:ascii="Arial" w:hAnsi="Arial" w:cs="Arial"/>
          <w:b/>
        </w:rPr>
        <w:t xml:space="preserve"> </w:t>
      </w:r>
      <w:r w:rsidR="00F303DC" w:rsidRPr="00832014">
        <w:rPr>
          <w:rFonts w:ascii="Arial" w:hAnsi="Arial" w:cs="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5B1AD8">
      <w:pPr>
        <w:pStyle w:val="Odstavecseseznamem"/>
        <w:numPr>
          <w:ilvl w:val="0"/>
          <w:numId w:val="9"/>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5B1AD8">
      <w:pPr>
        <w:pStyle w:val="Odstavecseseznamem"/>
        <w:numPr>
          <w:ilvl w:val="0"/>
          <w:numId w:val="9"/>
        </w:numPr>
        <w:jc w:val="both"/>
        <w:rPr>
          <w:rFonts w:ascii="Arial" w:hAnsi="Arial" w:cs="Arial"/>
        </w:rPr>
      </w:pPr>
      <w:r w:rsidRPr="00F5793D">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F5793D">
        <w:rPr>
          <w:rFonts w:ascii="Arial" w:hAnsi="Arial" w:cs="Arial"/>
        </w:rPr>
        <w:lastRenderedPageBreak/>
        <w:t>dokumentu podepsaném pojišťovací společností. Tento limit nesmí být nižší než výše uvedený finanční limit.</w:t>
      </w:r>
    </w:p>
    <w:p w14:paraId="414A9DEC" w14:textId="47DFDD52" w:rsidR="00943F4A" w:rsidRPr="00825AFF" w:rsidRDefault="00943F4A" w:rsidP="005B1AD8">
      <w:pPr>
        <w:pStyle w:val="Odstavecseseznamem"/>
        <w:numPr>
          <w:ilvl w:val="0"/>
          <w:numId w:val="9"/>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5B1AD8">
      <w:pPr>
        <w:pStyle w:val="Odstavecseseznamem"/>
        <w:numPr>
          <w:ilvl w:val="0"/>
          <w:numId w:val="9"/>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5B1AD8">
      <w:pPr>
        <w:pStyle w:val="Odstavecseseznamem"/>
        <w:numPr>
          <w:ilvl w:val="0"/>
          <w:numId w:val="9"/>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5B1AD8">
      <w:pPr>
        <w:pStyle w:val="Odstavecseseznamem"/>
        <w:numPr>
          <w:ilvl w:val="0"/>
          <w:numId w:val="9"/>
        </w:numPr>
        <w:rPr>
          <w:rFonts w:ascii="Arial" w:hAnsi="Arial" w:cs="Arial"/>
        </w:rPr>
      </w:pPr>
      <w:r w:rsidRPr="00F5793D">
        <w:rPr>
          <w:rFonts w:ascii="Arial" w:hAnsi="Arial" w:cs="Arial"/>
        </w:rPr>
        <w:t>Náklady na pojištění nese zhotovitel a má je zahrnuty ve sjednané ceně.</w:t>
      </w:r>
    </w:p>
    <w:p w14:paraId="132AAAD0" w14:textId="77777777" w:rsidR="000F0D5C" w:rsidRPr="00F5793D" w:rsidRDefault="000F0D5C" w:rsidP="000F0D5C">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5B1AD8">
      <w:pPr>
        <w:pStyle w:val="Odstavecseseznamem"/>
        <w:numPr>
          <w:ilvl w:val="0"/>
          <w:numId w:val="15"/>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5B1AD8">
      <w:pPr>
        <w:pStyle w:val="Odstavecseseznamem"/>
        <w:numPr>
          <w:ilvl w:val="0"/>
          <w:numId w:val="15"/>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5B1AD8">
      <w:pPr>
        <w:pStyle w:val="Odstavecseseznamem"/>
        <w:numPr>
          <w:ilvl w:val="0"/>
          <w:numId w:val="15"/>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7E1CDCF" w14:textId="77777777" w:rsidR="005D13AD" w:rsidRDefault="005D13AD" w:rsidP="005D13AD">
      <w:pPr>
        <w:spacing w:before="120"/>
        <w:jc w:val="center"/>
        <w:rPr>
          <w:rFonts w:ascii="Arial" w:hAnsi="Arial" w:cs="Arial"/>
          <w:b/>
          <w:u w:val="single"/>
        </w:rPr>
      </w:pPr>
    </w:p>
    <w:p w14:paraId="3032FEF4" w14:textId="072D8206" w:rsidR="0086685B" w:rsidRPr="00F5793D" w:rsidRDefault="009A6F40" w:rsidP="005D13AD">
      <w:pPr>
        <w:spacing w:before="120"/>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44A84A19" w:rsidR="00F90189" w:rsidRPr="00F5793D" w:rsidRDefault="008620D5" w:rsidP="005B1AD8">
      <w:pPr>
        <w:pStyle w:val="Odstavecseseznamem"/>
        <w:numPr>
          <w:ilvl w:val="0"/>
          <w:numId w:val="18"/>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A353A9">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5B1AD8">
      <w:pPr>
        <w:pStyle w:val="Odstavecseseznamem"/>
        <w:numPr>
          <w:ilvl w:val="0"/>
          <w:numId w:val="18"/>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w:t>
      </w:r>
      <w:r w:rsidRPr="00F5793D">
        <w:rPr>
          <w:rFonts w:ascii="Arial" w:hAnsi="Arial" w:cs="Arial"/>
          <w:lang w:val="x-none"/>
        </w:rPr>
        <w:lastRenderedPageBreak/>
        <w:t xml:space="preserve">(Dodávky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5B1AD8">
      <w:pPr>
        <w:pStyle w:val="Odstavecseseznamem"/>
        <w:numPr>
          <w:ilvl w:val="0"/>
          <w:numId w:val="18"/>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5B1AD8">
      <w:pPr>
        <w:pStyle w:val="Odstavecseseznamem"/>
        <w:numPr>
          <w:ilvl w:val="0"/>
          <w:numId w:val="18"/>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5B1AD8">
      <w:pPr>
        <w:pStyle w:val="Odstavecseseznamem"/>
        <w:numPr>
          <w:ilvl w:val="0"/>
          <w:numId w:val="18"/>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5B1AD8">
      <w:pPr>
        <w:pStyle w:val="Odstavecseseznamem"/>
        <w:numPr>
          <w:ilvl w:val="0"/>
          <w:numId w:val="18"/>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5B1AD8">
      <w:pPr>
        <w:pStyle w:val="Odstavecseseznamem"/>
        <w:numPr>
          <w:ilvl w:val="0"/>
          <w:numId w:val="18"/>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5B1AD8">
      <w:pPr>
        <w:pStyle w:val="Odstavecseseznamem"/>
        <w:numPr>
          <w:ilvl w:val="0"/>
          <w:numId w:val="18"/>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5B1AD8">
      <w:pPr>
        <w:pStyle w:val="Odstavecseseznamem"/>
        <w:numPr>
          <w:ilvl w:val="0"/>
          <w:numId w:val="18"/>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5B1AD8">
      <w:pPr>
        <w:pStyle w:val="Odstavecseseznamem"/>
        <w:numPr>
          <w:ilvl w:val="0"/>
          <w:numId w:val="18"/>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4FC39A7" w:rsidR="007958B9" w:rsidRPr="00F5793D" w:rsidRDefault="007958B9" w:rsidP="005B1AD8">
      <w:pPr>
        <w:pStyle w:val="Odstavecseseznamem"/>
        <w:numPr>
          <w:ilvl w:val="0"/>
          <w:numId w:val="18"/>
        </w:numPr>
        <w:jc w:val="both"/>
        <w:rPr>
          <w:rFonts w:ascii="Arial" w:hAnsi="Arial" w:cs="Arial"/>
        </w:rPr>
      </w:pPr>
      <w:r w:rsidRPr="00F5793D">
        <w:rPr>
          <w:rFonts w:ascii="Arial" w:hAnsi="Arial" w:cs="Arial"/>
        </w:rPr>
        <w:lastRenderedPageBreak/>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5B1AD8">
      <w:pPr>
        <w:pStyle w:val="Odstavecseseznamem"/>
        <w:numPr>
          <w:ilvl w:val="0"/>
          <w:numId w:val="18"/>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5B1AD8">
      <w:pPr>
        <w:pStyle w:val="Odstavecseseznamem"/>
        <w:numPr>
          <w:ilvl w:val="0"/>
          <w:numId w:val="18"/>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5B1AD8">
      <w:pPr>
        <w:pStyle w:val="Odstavecseseznamem"/>
        <w:numPr>
          <w:ilvl w:val="0"/>
          <w:numId w:val="18"/>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7625615" w:rsidR="00414852" w:rsidRPr="00F5793D" w:rsidRDefault="00414852" w:rsidP="005B1AD8">
      <w:pPr>
        <w:pStyle w:val="Odstavecseseznamem"/>
        <w:numPr>
          <w:ilvl w:val="0"/>
          <w:numId w:val="18"/>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EC7A15" w:rsidRPr="00EC7A15">
        <w:rPr>
          <w:rFonts w:ascii="Arial" w:hAnsi="Arial" w:cs="Arial"/>
          <w:lang w:val="en-US"/>
        </w:rPr>
        <w:t>Liberecký kraj</w:t>
      </w:r>
      <w:r w:rsidRPr="00F5793D">
        <w:rPr>
          <w:rFonts w:ascii="Arial" w:hAnsi="Arial" w:cs="Arial"/>
          <w:bCs/>
          <w:lang w:val="en-US"/>
        </w:rPr>
        <w:t xml:space="preserve">, Pobočka </w:t>
      </w:r>
      <w:r w:rsidR="00EC7A15" w:rsidRPr="00EC7A15">
        <w:rPr>
          <w:rFonts w:ascii="Arial" w:hAnsi="Arial" w:cs="Arial"/>
          <w:lang w:val="en-US"/>
        </w:rPr>
        <w:t>Česká Lípa.</w:t>
      </w:r>
      <w:r w:rsidRPr="00EC7A15">
        <w:rPr>
          <w:rFonts w:ascii="Arial" w:hAnsi="Arial" w:cs="Arial"/>
          <w:lang w:val="x-none"/>
        </w:rPr>
        <w:t xml:space="preserve"> </w:t>
      </w:r>
    </w:p>
    <w:p w14:paraId="1D72CBB9" w14:textId="1B5E95FA" w:rsidR="003D21B7" w:rsidRPr="00F5793D" w:rsidRDefault="00414852" w:rsidP="005B1AD8">
      <w:pPr>
        <w:pStyle w:val="Odstavecseseznamem"/>
        <w:numPr>
          <w:ilvl w:val="0"/>
          <w:numId w:val="18"/>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5B1AD8">
      <w:pPr>
        <w:pStyle w:val="Odstavecseseznamem"/>
        <w:numPr>
          <w:ilvl w:val="0"/>
          <w:numId w:val="18"/>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5"/>
    <w:p w14:paraId="633B808A" w14:textId="77777777" w:rsidR="00E23E3E" w:rsidRPr="00F5793D" w:rsidRDefault="00E23E3E" w:rsidP="005B1AD8">
      <w:pPr>
        <w:pStyle w:val="TSlneksmlouvy"/>
        <w:keepNext w:val="0"/>
        <w:numPr>
          <w:ilvl w:val="0"/>
          <w:numId w:val="18"/>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5B1AD8">
      <w:pPr>
        <w:pStyle w:val="TSlneksmlouvy"/>
        <w:keepNext w:val="0"/>
        <w:numPr>
          <w:ilvl w:val="2"/>
          <w:numId w:val="18"/>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6"/>
    </w:p>
    <w:p w14:paraId="3B7974AB" w14:textId="4C1A2AAF" w:rsidR="00E23E3E" w:rsidRPr="00D32B8B" w:rsidRDefault="00E23E3E" w:rsidP="005B1AD8">
      <w:pPr>
        <w:pStyle w:val="TSlneksmlouvy"/>
        <w:keepNext w:val="0"/>
        <w:numPr>
          <w:ilvl w:val="2"/>
          <w:numId w:val="18"/>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5B1AD8">
      <w:pPr>
        <w:pStyle w:val="TSlneksmlouvy"/>
        <w:keepNext w:val="0"/>
        <w:numPr>
          <w:ilvl w:val="2"/>
          <w:numId w:val="18"/>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5B1AD8">
      <w:pPr>
        <w:pStyle w:val="TSlneksmlouvy"/>
        <w:keepNext w:val="0"/>
        <w:numPr>
          <w:ilvl w:val="3"/>
          <w:numId w:val="18"/>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5B1AD8">
      <w:pPr>
        <w:pStyle w:val="TSlneksmlouvy"/>
        <w:keepNext w:val="0"/>
        <w:numPr>
          <w:ilvl w:val="3"/>
          <w:numId w:val="18"/>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5B1AD8">
      <w:pPr>
        <w:pStyle w:val="TSlneksmlouvy"/>
        <w:keepNext w:val="0"/>
        <w:numPr>
          <w:ilvl w:val="3"/>
          <w:numId w:val="18"/>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5B1AD8">
      <w:pPr>
        <w:pStyle w:val="TSlneksmlouvy"/>
        <w:keepNext w:val="0"/>
        <w:numPr>
          <w:ilvl w:val="3"/>
          <w:numId w:val="18"/>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5B1AD8">
      <w:pPr>
        <w:pStyle w:val="Odstavecseseznamem"/>
        <w:numPr>
          <w:ilvl w:val="0"/>
          <w:numId w:val="18"/>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5B1AD8">
      <w:pPr>
        <w:pStyle w:val="Odstavecseseznamem"/>
        <w:numPr>
          <w:ilvl w:val="0"/>
          <w:numId w:val="18"/>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5B1AD8">
      <w:pPr>
        <w:pStyle w:val="Odstavecseseznamem"/>
        <w:numPr>
          <w:ilvl w:val="0"/>
          <w:numId w:val="18"/>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5B1AD8">
      <w:pPr>
        <w:pStyle w:val="Odstavecseseznamem"/>
        <w:numPr>
          <w:ilvl w:val="0"/>
          <w:numId w:val="18"/>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5B1AD8">
      <w:pPr>
        <w:pStyle w:val="Odstavecseseznamem"/>
        <w:numPr>
          <w:ilvl w:val="0"/>
          <w:numId w:val="18"/>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5B1AD8">
      <w:pPr>
        <w:pStyle w:val="Odstavecseseznamem"/>
        <w:numPr>
          <w:ilvl w:val="0"/>
          <w:numId w:val="14"/>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5B1AD8">
      <w:pPr>
        <w:pStyle w:val="Odstavecseseznamem"/>
        <w:numPr>
          <w:ilvl w:val="0"/>
          <w:numId w:val="14"/>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5B1AD8">
      <w:pPr>
        <w:pStyle w:val="Odstavecseseznamem"/>
        <w:numPr>
          <w:ilvl w:val="0"/>
          <w:numId w:val="14"/>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5B1AD8">
      <w:pPr>
        <w:pStyle w:val="Odstavecseseznamem"/>
        <w:numPr>
          <w:ilvl w:val="0"/>
          <w:numId w:val="14"/>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5B1AD8">
      <w:pPr>
        <w:pStyle w:val="Odstavecseseznamem"/>
        <w:numPr>
          <w:ilvl w:val="0"/>
          <w:numId w:val="17"/>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5B1AD8">
      <w:pPr>
        <w:pStyle w:val="Odstavecseseznamem"/>
        <w:numPr>
          <w:ilvl w:val="0"/>
          <w:numId w:val="17"/>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5B1AD8">
      <w:pPr>
        <w:pStyle w:val="Odstavecseseznamem"/>
        <w:numPr>
          <w:ilvl w:val="0"/>
          <w:numId w:val="17"/>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246AC28" w:rsidR="00DD7BC3" w:rsidRPr="00F5793D" w:rsidRDefault="00DD7BC3" w:rsidP="005B1AD8">
      <w:pPr>
        <w:pStyle w:val="Odstavecseseznamem"/>
        <w:numPr>
          <w:ilvl w:val="0"/>
          <w:numId w:val="17"/>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5B1AD8">
      <w:pPr>
        <w:pStyle w:val="Odstavecseseznamem"/>
        <w:numPr>
          <w:ilvl w:val="0"/>
          <w:numId w:val="17"/>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77777777" w:rsidR="00395F22" w:rsidRPr="00F5793D" w:rsidRDefault="00395F22" w:rsidP="005B1AD8">
      <w:pPr>
        <w:pStyle w:val="Odstavecseseznamem"/>
        <w:numPr>
          <w:ilvl w:val="0"/>
          <w:numId w:val="17"/>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5B1AD8">
      <w:pPr>
        <w:pStyle w:val="Odstavecseseznamem"/>
        <w:numPr>
          <w:ilvl w:val="0"/>
          <w:numId w:val="17"/>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5B1AD8">
      <w:pPr>
        <w:pStyle w:val="Odstavecseseznamem"/>
        <w:numPr>
          <w:ilvl w:val="0"/>
          <w:numId w:val="17"/>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5B1AD8">
      <w:pPr>
        <w:pStyle w:val="Odstavecseseznamem"/>
        <w:numPr>
          <w:ilvl w:val="0"/>
          <w:numId w:val="17"/>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5B1AD8">
      <w:pPr>
        <w:pStyle w:val="Odstavecseseznamem"/>
        <w:numPr>
          <w:ilvl w:val="0"/>
          <w:numId w:val="17"/>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5B1AD8">
      <w:pPr>
        <w:pStyle w:val="Odstavecseseznamem"/>
        <w:numPr>
          <w:ilvl w:val="0"/>
          <w:numId w:val="17"/>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5B1AD8">
      <w:pPr>
        <w:pStyle w:val="Odstavecseseznamem"/>
        <w:numPr>
          <w:ilvl w:val="0"/>
          <w:numId w:val="17"/>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5B1AD8">
      <w:pPr>
        <w:pStyle w:val="Odstavecseseznamem"/>
        <w:numPr>
          <w:ilvl w:val="0"/>
          <w:numId w:val="17"/>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5B1AD8">
      <w:pPr>
        <w:pStyle w:val="Odstavecseseznamem"/>
        <w:numPr>
          <w:ilvl w:val="0"/>
          <w:numId w:val="17"/>
        </w:numPr>
        <w:jc w:val="both"/>
        <w:rPr>
          <w:rFonts w:ascii="Arial" w:hAnsi="Arial" w:cs="Arial"/>
        </w:rPr>
      </w:pPr>
      <w:r w:rsidRPr="00F5793D">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DA2A39" w:rsidRDefault="00502776" w:rsidP="005B1AD8">
      <w:pPr>
        <w:pStyle w:val="Odstavecseseznamem"/>
        <w:numPr>
          <w:ilvl w:val="0"/>
          <w:numId w:val="17"/>
        </w:numPr>
        <w:jc w:val="both"/>
        <w:rPr>
          <w:rFonts w:ascii="Arial" w:hAnsi="Arial" w:cs="Arial"/>
          <w:lang w:val="x-none"/>
        </w:rPr>
      </w:pPr>
      <w:bookmarkStart w:id="29" w:name="_Ref376379662"/>
      <w:r w:rsidRPr="00DA2A39">
        <w:rPr>
          <w:rFonts w:ascii="Arial" w:hAnsi="Arial" w:cs="Arial"/>
          <w:lang w:val="x-none"/>
        </w:rPr>
        <w:t xml:space="preserve">Zhotovitel se zavazuje uhradit smluvní pokutu ve výši 0,02 % z celkové ceny díla bez DPH za každý i započatý </w:t>
      </w:r>
      <w:r w:rsidRPr="00DA2A39">
        <w:rPr>
          <w:rFonts w:ascii="Arial" w:hAnsi="Arial" w:cs="Arial"/>
        </w:rPr>
        <w:t xml:space="preserve">kalendářní </w:t>
      </w:r>
      <w:r w:rsidRPr="00DA2A39">
        <w:rPr>
          <w:rFonts w:ascii="Arial" w:hAnsi="Arial" w:cs="Arial"/>
          <w:lang w:val="x-none"/>
        </w:rPr>
        <w:t xml:space="preserve">den prodlení s termínem zahájení prací dle </w:t>
      </w:r>
      <w:r w:rsidRPr="00DA2A39">
        <w:rPr>
          <w:rFonts w:ascii="Arial" w:hAnsi="Arial" w:cs="Arial"/>
        </w:rPr>
        <w:t xml:space="preserve"> </w:t>
      </w:r>
      <w:r w:rsidRPr="00DA2A39">
        <w:rPr>
          <w:rFonts w:ascii="Arial" w:hAnsi="Arial" w:cs="Arial"/>
          <w:lang w:val="x-none"/>
        </w:rPr>
        <w:t>této smlouvy.</w:t>
      </w:r>
      <w:bookmarkEnd w:id="29"/>
    </w:p>
    <w:p w14:paraId="1E69213D" w14:textId="4F9814B3" w:rsidR="00502776" w:rsidRPr="00DA2A39" w:rsidRDefault="00502776" w:rsidP="005B1AD8">
      <w:pPr>
        <w:pStyle w:val="Odstavecseseznamem"/>
        <w:numPr>
          <w:ilvl w:val="0"/>
          <w:numId w:val="17"/>
        </w:numPr>
        <w:jc w:val="both"/>
        <w:rPr>
          <w:rFonts w:ascii="Arial" w:hAnsi="Arial" w:cs="Arial"/>
          <w:i/>
          <w:lang w:val="x-none"/>
        </w:rPr>
      </w:pPr>
      <w:bookmarkStart w:id="30" w:name="_Ref376379666"/>
      <w:r w:rsidRPr="00DA2A39">
        <w:rPr>
          <w:rFonts w:ascii="Arial" w:hAnsi="Arial" w:cs="Arial"/>
          <w:lang w:val="x-none"/>
        </w:rPr>
        <w:t>Zhotovitel se zavazuje uhradit smluvní pokutu ve výši 0,03 % z celkové ceny díla bez DPH</w:t>
      </w:r>
      <w:r w:rsidRPr="00DA2A39" w:rsidDel="00275DB5">
        <w:rPr>
          <w:rFonts w:ascii="Arial" w:hAnsi="Arial" w:cs="Arial"/>
          <w:lang w:val="x-none"/>
        </w:rPr>
        <w:t xml:space="preserve"> </w:t>
      </w:r>
      <w:r w:rsidRPr="00DA2A39">
        <w:rPr>
          <w:rFonts w:ascii="Arial" w:hAnsi="Arial" w:cs="Arial"/>
          <w:lang w:val="x-none"/>
        </w:rPr>
        <w:t xml:space="preserve">za každý i započatý </w:t>
      </w:r>
      <w:r w:rsidRPr="00DA2A39">
        <w:rPr>
          <w:rFonts w:ascii="Arial" w:hAnsi="Arial" w:cs="Arial"/>
        </w:rPr>
        <w:t xml:space="preserve">kalendářní </w:t>
      </w:r>
      <w:r w:rsidRPr="00DA2A39">
        <w:rPr>
          <w:rFonts w:ascii="Arial" w:hAnsi="Arial" w:cs="Arial"/>
          <w:lang w:val="x-none"/>
        </w:rPr>
        <w:t xml:space="preserve">den prodlení s dílčími termíny jednotlivých fází </w:t>
      </w:r>
      <w:r w:rsidR="00360125" w:rsidRPr="00DA2A39">
        <w:rPr>
          <w:rFonts w:ascii="Arial" w:hAnsi="Arial" w:cs="Arial"/>
        </w:rPr>
        <w:t xml:space="preserve">plnění díla </w:t>
      </w:r>
      <w:r w:rsidRPr="00DA2A39">
        <w:rPr>
          <w:rFonts w:ascii="Arial" w:hAnsi="Arial" w:cs="Arial"/>
          <w:lang w:val="x-none"/>
        </w:rPr>
        <w:t xml:space="preserve">dle </w:t>
      </w:r>
      <w:r w:rsidRPr="00DA2A39">
        <w:rPr>
          <w:rFonts w:ascii="Arial" w:hAnsi="Arial" w:cs="Arial"/>
        </w:rPr>
        <w:t xml:space="preserve"> </w:t>
      </w:r>
      <w:r w:rsidRPr="00DA2A39">
        <w:rPr>
          <w:rFonts w:ascii="Arial" w:hAnsi="Arial" w:cs="Arial"/>
          <w:lang w:val="x-none"/>
        </w:rPr>
        <w:t>této smlouvy</w:t>
      </w:r>
      <w:r w:rsidRPr="00DA2A39">
        <w:rPr>
          <w:rFonts w:ascii="Arial" w:hAnsi="Arial" w:cs="Arial"/>
          <w:i/>
          <w:lang w:val="x-none"/>
        </w:rPr>
        <w:t>.</w:t>
      </w:r>
      <w:bookmarkEnd w:id="30"/>
      <w:r w:rsidRPr="00DA2A39">
        <w:rPr>
          <w:rFonts w:ascii="Arial" w:hAnsi="Arial" w:cs="Arial"/>
          <w:i/>
        </w:rPr>
        <w:t xml:space="preserve"> </w:t>
      </w:r>
    </w:p>
    <w:p w14:paraId="422CE44C" w14:textId="77777777" w:rsidR="00502776" w:rsidRPr="00F5793D" w:rsidRDefault="00502776" w:rsidP="005B1AD8">
      <w:pPr>
        <w:pStyle w:val="Odstavecseseznamem"/>
        <w:numPr>
          <w:ilvl w:val="0"/>
          <w:numId w:val="17"/>
        </w:numPr>
        <w:jc w:val="both"/>
        <w:rPr>
          <w:rFonts w:ascii="Arial" w:hAnsi="Arial" w:cs="Arial"/>
          <w:lang w:val="x-none"/>
        </w:rPr>
      </w:pPr>
      <w:bookmarkStart w:id="31"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1"/>
      <w:r w:rsidRPr="00F5793D">
        <w:rPr>
          <w:rFonts w:ascii="Arial" w:hAnsi="Arial" w:cs="Arial"/>
          <w:lang w:val="x-none"/>
        </w:rPr>
        <w:t xml:space="preserve"> </w:t>
      </w:r>
    </w:p>
    <w:p w14:paraId="4F3F07DB" w14:textId="77DE633E"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5B1AD8">
      <w:pPr>
        <w:pStyle w:val="Odstavecseseznamem"/>
        <w:numPr>
          <w:ilvl w:val="0"/>
          <w:numId w:val="17"/>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798ACAC5" w:rsidR="00F6425C" w:rsidRPr="00825AFF" w:rsidRDefault="00A16AFD" w:rsidP="005B1AD8">
      <w:pPr>
        <w:pStyle w:val="Odstavecseseznamem"/>
        <w:numPr>
          <w:ilvl w:val="0"/>
          <w:numId w:val="17"/>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D15E3A">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5B1AD8">
      <w:pPr>
        <w:pStyle w:val="Odstavecseseznamem"/>
        <w:numPr>
          <w:ilvl w:val="0"/>
          <w:numId w:val="17"/>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 xml:space="preserve">mlouvy a není v prodlení, bránila-li jí v jejich </w:t>
      </w:r>
      <w:r w:rsidRPr="00F5793D">
        <w:rPr>
          <w:rFonts w:ascii="Arial" w:hAnsi="Arial" w:cs="Arial"/>
          <w:lang w:val="x-none"/>
        </w:rPr>
        <w:lastRenderedPageBreak/>
        <w:t>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5B1AD8">
      <w:pPr>
        <w:pStyle w:val="Odstavecseseznamem"/>
        <w:numPr>
          <w:ilvl w:val="0"/>
          <w:numId w:val="13"/>
        </w:numPr>
        <w:jc w:val="both"/>
        <w:rPr>
          <w:rFonts w:ascii="Arial" w:hAnsi="Arial" w:cs="Arial"/>
          <w:lang w:val="x-none"/>
        </w:rPr>
      </w:pPr>
      <w:r w:rsidRPr="00F5793D">
        <w:rPr>
          <w:rFonts w:ascii="Arial" w:hAnsi="Arial" w:cs="Arial"/>
          <w:lang w:val="x-none"/>
        </w:rPr>
        <w:t>Objednatel si vyhrazuje právo na odstoupení od smlouvy v </w:t>
      </w:r>
      <w:bookmarkStart w:id="33"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3"/>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4" w:name="_Hlk72494975"/>
      <w:r w:rsidR="00C43A78">
        <w:rPr>
          <w:rFonts w:ascii="Arial" w:hAnsi="Arial" w:cs="Arial"/>
        </w:rPr>
        <w:t>, a nebo</w:t>
      </w:r>
      <w:r w:rsidRPr="00F5793D">
        <w:rPr>
          <w:rFonts w:ascii="Arial" w:hAnsi="Arial" w:cs="Arial"/>
          <w:lang w:val="x-none"/>
        </w:rPr>
        <w:t xml:space="preserve"> </w:t>
      </w:r>
      <w:bookmarkEnd w:id="34"/>
      <w:r w:rsidRPr="00F5793D">
        <w:rPr>
          <w:rFonts w:ascii="Arial" w:hAnsi="Arial" w:cs="Arial"/>
          <w:lang w:val="x-none"/>
        </w:rPr>
        <w:t>v rozporu s platnými právními předpisy nebo smlouvou.</w:t>
      </w:r>
    </w:p>
    <w:p w14:paraId="32AFFB17" w14:textId="77777777" w:rsidR="00943F4A" w:rsidRPr="00F5793D" w:rsidRDefault="00943F4A" w:rsidP="005B1AD8">
      <w:pPr>
        <w:pStyle w:val="Odstavecseseznamem"/>
        <w:numPr>
          <w:ilvl w:val="0"/>
          <w:numId w:val="13"/>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5B1AD8">
      <w:pPr>
        <w:pStyle w:val="Odstavecseseznamem"/>
        <w:numPr>
          <w:ilvl w:val="0"/>
          <w:numId w:val="13"/>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5B1AD8">
      <w:pPr>
        <w:pStyle w:val="Odstavecseseznamem"/>
        <w:numPr>
          <w:ilvl w:val="1"/>
          <w:numId w:val="13"/>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5B1AD8">
      <w:pPr>
        <w:pStyle w:val="Odstavecseseznamem"/>
        <w:numPr>
          <w:ilvl w:val="1"/>
          <w:numId w:val="13"/>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5B1AD8">
      <w:pPr>
        <w:pStyle w:val="Odstavecseseznamem"/>
        <w:numPr>
          <w:ilvl w:val="2"/>
          <w:numId w:val="13"/>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5B1AD8">
      <w:pPr>
        <w:pStyle w:val="Odstavecseseznamem"/>
        <w:numPr>
          <w:ilvl w:val="0"/>
          <w:numId w:val="13"/>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5B1AD8">
      <w:pPr>
        <w:pStyle w:val="Odstavecseseznamem"/>
        <w:numPr>
          <w:ilvl w:val="0"/>
          <w:numId w:val="13"/>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5" w:name="_Hlk72495002"/>
      <w:r w:rsidR="00C43A78">
        <w:rPr>
          <w:rFonts w:ascii="Arial" w:hAnsi="Arial" w:cs="Arial"/>
        </w:rPr>
        <w:t xml:space="preserve">ukončit činnost a </w:t>
      </w:r>
      <w:bookmarkEnd w:id="35"/>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5B1AD8">
      <w:pPr>
        <w:pStyle w:val="Odstavecseseznamem"/>
        <w:numPr>
          <w:ilvl w:val="0"/>
          <w:numId w:val="13"/>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5B1AD8">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5B1AD8">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5B1AD8">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5B1AD8">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6"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5B1AD8">
      <w:pPr>
        <w:pStyle w:val="Bezmezer"/>
        <w:numPr>
          <w:ilvl w:val="0"/>
          <w:numId w:val="26"/>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5B1AD8">
      <w:pPr>
        <w:pStyle w:val="Bezmezer"/>
        <w:numPr>
          <w:ilvl w:val="0"/>
          <w:numId w:val="26"/>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5B1AD8">
      <w:pPr>
        <w:pStyle w:val="Odstavecseseznamem"/>
        <w:numPr>
          <w:ilvl w:val="0"/>
          <w:numId w:val="26"/>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6845075E"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666A27">
        <w:rPr>
          <w:rFonts w:ascii="Arial" w:hAnsi="Arial" w:cs="Arial"/>
        </w:rPr>
        <w:t>Mgr.</w:t>
      </w:r>
      <w:r w:rsidR="00933DCA">
        <w:rPr>
          <w:rFonts w:ascii="Arial" w:hAnsi="Arial" w:cs="Arial"/>
        </w:rPr>
        <w:t xml:space="preserve"> Marta Srnková, vedoucí Pobočky Česká Lípa</w:t>
      </w:r>
      <w:r w:rsidRPr="00825AFF">
        <w:rPr>
          <w:rFonts w:ascii="Arial" w:hAnsi="Arial" w:cs="Arial"/>
          <w:lang w:val="x-none"/>
        </w:rPr>
        <w:tab/>
      </w:r>
    </w:p>
    <w:p w14:paraId="1AA63C89" w14:textId="2CE4CFE6" w:rsidR="00C43A78" w:rsidRPr="00933DCA" w:rsidRDefault="00C43A78" w:rsidP="006C29F7">
      <w:pPr>
        <w:spacing w:after="120"/>
        <w:ind w:left="426" w:firstLine="282"/>
        <w:jc w:val="both"/>
        <w:rPr>
          <w:rFonts w:ascii="Arial" w:hAnsi="Arial" w:cs="Arial"/>
        </w:rPr>
      </w:pPr>
      <w:r w:rsidRPr="00825AFF">
        <w:rPr>
          <w:rFonts w:ascii="Arial" w:hAnsi="Arial" w:cs="Arial"/>
          <w:lang w:val="x-none"/>
        </w:rPr>
        <w:t>Tel.:</w:t>
      </w:r>
      <w:r w:rsidR="0037739F">
        <w:rPr>
          <w:rFonts w:ascii="Arial" w:hAnsi="Arial" w:cs="Arial"/>
        </w:rPr>
        <w:t xml:space="preserve"> </w:t>
      </w:r>
      <w:r w:rsidR="00933DCA">
        <w:rPr>
          <w:rFonts w:ascii="Arial" w:hAnsi="Arial" w:cs="Arial"/>
        </w:rPr>
        <w:t>+420 </w:t>
      </w:r>
      <w:r w:rsidR="000E35FB">
        <w:rPr>
          <w:rFonts w:ascii="Arial" w:hAnsi="Arial" w:cs="Arial"/>
        </w:rPr>
        <w:t xml:space="preserve">xxx xxx xxx </w:t>
      </w:r>
    </w:p>
    <w:p w14:paraId="766D193A" w14:textId="7BB04D6C" w:rsidR="00C43A78" w:rsidRPr="0037739F"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37739F">
        <w:rPr>
          <w:rFonts w:ascii="Arial" w:hAnsi="Arial" w:cs="Arial"/>
        </w:rPr>
        <w:t>m.srnkova@spucr.cz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6"/>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011BA9FB" w14:textId="77777777" w:rsidR="00594AD7" w:rsidRPr="00832CE7" w:rsidRDefault="00594AD7" w:rsidP="005B1AD8">
      <w:pPr>
        <w:pStyle w:val="Odstavecseseznamem"/>
        <w:numPr>
          <w:ilvl w:val="0"/>
          <w:numId w:val="11"/>
        </w:numPr>
        <w:jc w:val="both"/>
        <w:rPr>
          <w:rFonts w:ascii="Arial" w:hAnsi="Arial" w:cs="Arial"/>
        </w:rPr>
      </w:pPr>
      <w:bookmarkStart w:id="37" w:name="_Hlk125972258"/>
      <w:r w:rsidRPr="00832CE7">
        <w:rPr>
          <w:rFonts w:ascii="Arial" w:hAnsi="Arial" w:cs="Arial"/>
        </w:rPr>
        <w:t xml:space="preserve">Zhotovitel podpisem této Smlouvy bere na vědomí, že </w:t>
      </w:r>
      <w:bookmarkEnd w:id="37"/>
      <w:r w:rsidRPr="00832CE7">
        <w:rPr>
          <w:rFonts w:ascii="Arial" w:hAnsi="Arial" w:cs="Arial"/>
        </w:rPr>
        <w:t xml:space="preserve">realizace díla, lhůty pro zahájení a dokončení díla, jsou závislé na výši finančních prostředků přidělených objednateli ze státního rozpočtu na investice pro příslušný kalendářní rok; tímto však není dotčeno ustanovení § 222 odst. 1 ZZVZ. </w:t>
      </w:r>
    </w:p>
    <w:p w14:paraId="1262CB6A" w14:textId="77777777" w:rsidR="00007C0E" w:rsidRPr="00832CE7" w:rsidRDefault="00007C0E" w:rsidP="005B1AD8">
      <w:pPr>
        <w:pStyle w:val="Odstavecseseznamem"/>
        <w:numPr>
          <w:ilvl w:val="0"/>
          <w:numId w:val="11"/>
        </w:numPr>
        <w:jc w:val="both"/>
        <w:rPr>
          <w:rFonts w:ascii="Arial" w:hAnsi="Arial" w:cs="Arial"/>
        </w:rPr>
      </w:pPr>
      <w:bookmarkStart w:id="38" w:name="_Hlk125972308"/>
      <w:r w:rsidRPr="00832CE7">
        <w:rPr>
          <w:rFonts w:ascii="Arial" w:hAnsi="Arial" w:cs="Arial"/>
        </w:rPr>
        <w:t xml:space="preserve">Tato smlouva nabývá platnosti dnem podpisu smluvních stran a účinnosti poté, co bude splněna poslední z následujících podmínek, a to v pořadí, které je níže uvedeno: </w:t>
      </w:r>
    </w:p>
    <w:p w14:paraId="7322555B" w14:textId="77777777" w:rsidR="00007C0E" w:rsidRPr="00832CE7" w:rsidRDefault="00007C0E" w:rsidP="005B1AD8">
      <w:pPr>
        <w:pStyle w:val="Odstavecseseznamem"/>
        <w:numPr>
          <w:ilvl w:val="1"/>
          <w:numId w:val="11"/>
        </w:numPr>
        <w:jc w:val="both"/>
        <w:rPr>
          <w:rFonts w:ascii="Arial" w:hAnsi="Arial" w:cs="Arial"/>
        </w:rPr>
      </w:pPr>
      <w:r w:rsidRPr="00832CE7">
        <w:rPr>
          <w:rFonts w:ascii="Arial" w:hAnsi="Arial" w:cs="Arial"/>
        </w:rPr>
        <w:t>dojde k jejímu uveřejnění v registru smluv;</w:t>
      </w:r>
    </w:p>
    <w:p w14:paraId="07317893" w14:textId="77777777" w:rsidR="00007C0E" w:rsidRPr="00832CE7" w:rsidRDefault="00007C0E" w:rsidP="005B1AD8">
      <w:pPr>
        <w:pStyle w:val="Odstavecseseznamem"/>
        <w:numPr>
          <w:ilvl w:val="1"/>
          <w:numId w:val="11"/>
        </w:numPr>
        <w:ind w:left="709" w:firstLine="371"/>
        <w:jc w:val="both"/>
        <w:rPr>
          <w:rFonts w:ascii="Arial" w:hAnsi="Arial" w:cs="Arial"/>
        </w:rPr>
      </w:pPr>
      <w:r w:rsidRPr="00832CE7">
        <w:rPr>
          <w:rFonts w:ascii="Arial" w:hAnsi="Arial" w:cs="Arial"/>
          <w:lang w:val="x-none"/>
        </w:rPr>
        <w:t xml:space="preserve">zhotoviteli </w:t>
      </w:r>
      <w:r w:rsidRPr="00832CE7">
        <w:rPr>
          <w:rFonts w:ascii="Arial" w:hAnsi="Arial" w:cs="Arial"/>
        </w:rPr>
        <w:t xml:space="preserve">bude </w:t>
      </w:r>
      <w:r w:rsidRPr="00832CE7">
        <w:rPr>
          <w:rFonts w:ascii="Arial" w:hAnsi="Arial" w:cs="Arial"/>
          <w:lang w:val="x-none"/>
        </w:rPr>
        <w:t>doručeno písemné prohlášení objednatele o zajištění zdroje</w:t>
      </w:r>
      <w:r w:rsidRPr="00832CE7">
        <w:rPr>
          <w:rFonts w:ascii="Arial" w:hAnsi="Arial" w:cs="Arial"/>
        </w:rPr>
        <w:t xml:space="preserve"> </w:t>
      </w:r>
      <w:r w:rsidRPr="00832CE7">
        <w:rPr>
          <w:rFonts w:ascii="Arial" w:hAnsi="Arial" w:cs="Arial"/>
          <w:lang w:val="x-none"/>
        </w:rPr>
        <w:t>financování</w:t>
      </w:r>
      <w:r w:rsidRPr="00832CE7">
        <w:rPr>
          <w:rFonts w:ascii="Arial" w:hAnsi="Arial" w:cs="Arial"/>
        </w:rPr>
        <w:t>, které bude obsahovat i výzvu k zahájení plnění.</w:t>
      </w:r>
    </w:p>
    <w:p w14:paraId="0FEB6444" w14:textId="13F78E4F" w:rsidR="00007C0E" w:rsidRPr="00832CE7" w:rsidRDefault="00007C0E" w:rsidP="005B1AD8">
      <w:pPr>
        <w:pStyle w:val="Odstavecseseznamem"/>
        <w:numPr>
          <w:ilvl w:val="0"/>
          <w:numId w:val="11"/>
        </w:numPr>
        <w:jc w:val="both"/>
        <w:rPr>
          <w:rFonts w:ascii="Arial" w:hAnsi="Arial" w:cs="Arial"/>
        </w:rPr>
      </w:pPr>
      <w:r w:rsidRPr="00832CE7">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832CE7">
        <w:rPr>
          <w:rFonts w:ascii="Arial" w:hAnsi="Arial" w:cs="Arial"/>
          <w:b/>
          <w:bCs/>
          <w:highlight w:val="yellow"/>
          <w:lang w:val="en-US"/>
        </w:rPr>
        <w:t>30.6.</w:t>
      </w:r>
      <w:r w:rsidR="0037739F" w:rsidRPr="00832CE7">
        <w:rPr>
          <w:rFonts w:ascii="Arial" w:hAnsi="Arial" w:cs="Arial"/>
          <w:b/>
          <w:bCs/>
          <w:highlight w:val="yellow"/>
          <w:lang w:val="en-US"/>
        </w:rPr>
        <w:t>2023</w:t>
      </w:r>
      <w:r w:rsidRPr="00832CE7">
        <w:rPr>
          <w:rFonts w:ascii="Arial" w:hAnsi="Arial" w:cs="Arial"/>
          <w:lang w:val="en-US"/>
        </w:rPr>
        <w:t xml:space="preserve">, </w:t>
      </w:r>
      <w:r w:rsidRPr="00832CE7">
        <w:rPr>
          <w:rFonts w:ascii="Arial" w:hAnsi="Arial" w:cs="Arial"/>
        </w:rPr>
        <w:t>vyhrazuje si právo dle § 2001 občanského zákoníku od smlouvy odstoupit.</w:t>
      </w:r>
    </w:p>
    <w:bookmarkEnd w:id="38"/>
    <w:p w14:paraId="5C8B9004" w14:textId="77777777" w:rsidR="00943F4A" w:rsidRPr="00F5793D" w:rsidRDefault="00943F4A" w:rsidP="005B1AD8">
      <w:pPr>
        <w:pStyle w:val="Odstavecseseznamem"/>
        <w:numPr>
          <w:ilvl w:val="0"/>
          <w:numId w:val="11"/>
        </w:numPr>
        <w:jc w:val="both"/>
        <w:rPr>
          <w:rFonts w:ascii="Arial" w:hAnsi="Arial" w:cs="Arial"/>
          <w:lang w:val="x-none"/>
        </w:rPr>
      </w:pPr>
      <w:r w:rsidRPr="00594AD7">
        <w:rPr>
          <w:rFonts w:ascii="Arial" w:hAnsi="Arial" w:cs="Arial"/>
          <w:lang w:val="x-none"/>
        </w:rPr>
        <w:t>Pověří-li zhotovitel proved</w:t>
      </w:r>
      <w:r w:rsidR="00E73632" w:rsidRPr="00594AD7">
        <w:rPr>
          <w:rFonts w:ascii="Arial" w:hAnsi="Arial" w:cs="Arial"/>
          <w:lang w:val="x-none"/>
        </w:rPr>
        <w:t>ením části díla jinou osobu (</w:t>
      </w:r>
      <w:r w:rsidR="00E73632" w:rsidRPr="00594AD7">
        <w:rPr>
          <w:rFonts w:ascii="Arial" w:hAnsi="Arial" w:cs="Arial"/>
        </w:rPr>
        <w:t>podzhotovitele</w:t>
      </w:r>
      <w:r w:rsidRPr="00594AD7">
        <w:rPr>
          <w:rFonts w:ascii="Arial" w:hAnsi="Arial" w:cs="Arial"/>
          <w:lang w:val="x-none"/>
        </w:rPr>
        <w:t>), má zhotovitel</w:t>
      </w:r>
      <w:r w:rsidRPr="00F5793D">
        <w:rPr>
          <w:rFonts w:ascii="Arial" w:hAnsi="Arial" w:cs="Arial"/>
          <w:lang w:val="x-none"/>
        </w:rPr>
        <w:t xml:space="preserve"> odpovědnost, jako by dílo prováděl sám. </w:t>
      </w:r>
    </w:p>
    <w:p w14:paraId="7120E083" w14:textId="3F4ED979" w:rsidR="00943F4A" w:rsidRPr="00F5793D" w:rsidRDefault="00E73632" w:rsidP="005B1AD8">
      <w:pPr>
        <w:pStyle w:val="Odstavecseseznamem"/>
        <w:numPr>
          <w:ilvl w:val="0"/>
          <w:numId w:val="11"/>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w:t>
      </w:r>
      <w:r w:rsidR="00943F4A" w:rsidRPr="00F5793D">
        <w:rPr>
          <w:rFonts w:ascii="Arial" w:hAnsi="Arial" w:cs="Arial"/>
          <w:lang w:val="x-none"/>
        </w:rPr>
        <w:lastRenderedPageBreak/>
        <w:t xml:space="preserve">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5B1AD8">
      <w:pPr>
        <w:pStyle w:val="Odstavecseseznamem"/>
        <w:numPr>
          <w:ilvl w:val="0"/>
          <w:numId w:val="11"/>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5B1AD8">
      <w:pPr>
        <w:pStyle w:val="Odstavecseseznamem"/>
        <w:numPr>
          <w:ilvl w:val="0"/>
          <w:numId w:val="11"/>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5B1AD8">
      <w:pPr>
        <w:pStyle w:val="Odstavecseseznamem"/>
        <w:numPr>
          <w:ilvl w:val="0"/>
          <w:numId w:val="11"/>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5B1AD8">
      <w:pPr>
        <w:pStyle w:val="Odstavecseseznamem"/>
        <w:numPr>
          <w:ilvl w:val="0"/>
          <w:numId w:val="11"/>
        </w:numPr>
        <w:jc w:val="both"/>
        <w:rPr>
          <w:rFonts w:ascii="Arial" w:hAnsi="Arial" w:cs="Arial"/>
          <w:lang w:val="x-none"/>
        </w:rPr>
      </w:pPr>
      <w:bookmarkStart w:id="3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9"/>
    </w:p>
    <w:p w14:paraId="3BDFC2F3" w14:textId="77777777" w:rsidR="00943F4A" w:rsidRPr="00F5793D" w:rsidRDefault="00943F4A" w:rsidP="005B1AD8">
      <w:pPr>
        <w:pStyle w:val="Odstavecseseznamem"/>
        <w:numPr>
          <w:ilvl w:val="0"/>
          <w:numId w:val="11"/>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5B1AD8">
      <w:pPr>
        <w:pStyle w:val="Odstavecseseznamem"/>
        <w:numPr>
          <w:ilvl w:val="0"/>
          <w:numId w:val="11"/>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5B1AD8">
      <w:pPr>
        <w:pStyle w:val="Odstavecseseznamem"/>
        <w:numPr>
          <w:ilvl w:val="0"/>
          <w:numId w:val="11"/>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5B1AD8">
      <w:pPr>
        <w:pStyle w:val="Odstavecseseznamem"/>
        <w:numPr>
          <w:ilvl w:val="0"/>
          <w:numId w:val="20"/>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0" w:name="_Hlk72495086"/>
      <w:r w:rsidR="00C43A78">
        <w:rPr>
          <w:rFonts w:ascii="Arial" w:hAnsi="Arial" w:cs="Arial"/>
        </w:rPr>
        <w:t>, avšak vždy pouze v souladu se ZZVZ</w:t>
      </w:r>
      <w:r w:rsidR="00C43A78" w:rsidRPr="00BD0CD3">
        <w:rPr>
          <w:rFonts w:ascii="Arial" w:hAnsi="Arial" w:cs="Arial"/>
        </w:rPr>
        <w:t>.</w:t>
      </w:r>
      <w:bookmarkEnd w:id="40"/>
    </w:p>
    <w:p w14:paraId="6E51586F" w14:textId="77777777" w:rsidR="004752E1" w:rsidRPr="00BD0CD3" w:rsidRDefault="004752E1" w:rsidP="005B1AD8">
      <w:pPr>
        <w:pStyle w:val="Odstavecseseznamem"/>
        <w:numPr>
          <w:ilvl w:val="0"/>
          <w:numId w:val="20"/>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5B1AD8">
      <w:pPr>
        <w:pStyle w:val="Odstavecseseznamem"/>
        <w:numPr>
          <w:ilvl w:val="0"/>
          <w:numId w:val="20"/>
        </w:numPr>
        <w:jc w:val="both"/>
        <w:rPr>
          <w:rFonts w:ascii="Arial" w:hAnsi="Arial" w:cs="Arial"/>
        </w:rPr>
      </w:pPr>
      <w:bookmarkStart w:id="41" w:name="_Hlk72495100"/>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41"/>
    <w:p w14:paraId="2BB6422C" w14:textId="22DF28EB" w:rsidR="004752E1" w:rsidRPr="00BD0CD3" w:rsidRDefault="004752E1" w:rsidP="005B1AD8">
      <w:pPr>
        <w:pStyle w:val="Odstavecseseznamem"/>
        <w:numPr>
          <w:ilvl w:val="0"/>
          <w:numId w:val="20"/>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5B1AD8">
      <w:pPr>
        <w:pStyle w:val="Odstavecseseznamem"/>
        <w:numPr>
          <w:ilvl w:val="0"/>
          <w:numId w:val="20"/>
        </w:numPr>
        <w:jc w:val="both"/>
        <w:rPr>
          <w:rFonts w:ascii="Arial" w:hAnsi="Arial" w:cs="Arial"/>
        </w:rPr>
      </w:pPr>
      <w:bookmarkStart w:id="42"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2"/>
    <w:p w14:paraId="70FC04A9" w14:textId="3B6718B9" w:rsidR="004752E1" w:rsidRPr="00BD0CD3" w:rsidRDefault="004752E1" w:rsidP="005B1AD8">
      <w:pPr>
        <w:pStyle w:val="Odstavecseseznamem"/>
        <w:numPr>
          <w:ilvl w:val="0"/>
          <w:numId w:val="20"/>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5B1AD8">
      <w:pPr>
        <w:pStyle w:val="Odstavecseseznamem"/>
        <w:numPr>
          <w:ilvl w:val="0"/>
          <w:numId w:val="20"/>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3" w:name="_Hlk72495130"/>
      <w:r w:rsidR="00710D78">
        <w:rPr>
          <w:rFonts w:ascii="Arial" w:hAnsi="Arial" w:cs="Arial"/>
          <w:iCs/>
        </w:rPr>
        <w:t xml:space="preserve">položkovém </w:t>
      </w:r>
      <w:bookmarkEnd w:id="43"/>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5B1AD8">
      <w:pPr>
        <w:pStyle w:val="Odstavecseseznamem"/>
        <w:numPr>
          <w:ilvl w:val="0"/>
          <w:numId w:val="20"/>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5B1AD8">
      <w:pPr>
        <w:pStyle w:val="Odstavecseseznamem"/>
        <w:numPr>
          <w:ilvl w:val="0"/>
          <w:numId w:val="20"/>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5B1AD8">
      <w:pPr>
        <w:pStyle w:val="Odstavecseseznamem"/>
        <w:numPr>
          <w:ilvl w:val="0"/>
          <w:numId w:val="20"/>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5B1AD8">
      <w:pPr>
        <w:pStyle w:val="Odstavecseseznamem"/>
        <w:numPr>
          <w:ilvl w:val="0"/>
          <w:numId w:val="10"/>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5B1AD8">
      <w:pPr>
        <w:pStyle w:val="Odstavecseseznamem"/>
        <w:numPr>
          <w:ilvl w:val="0"/>
          <w:numId w:val="10"/>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5B1AD8">
      <w:pPr>
        <w:pStyle w:val="Odstavecseseznamem"/>
        <w:numPr>
          <w:ilvl w:val="0"/>
          <w:numId w:val="10"/>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F5793D">
        <w:rPr>
          <w:rFonts w:ascii="Arial" w:hAnsi="Arial" w:cs="Arial"/>
          <w:lang w:val="x-none"/>
        </w:rPr>
        <w:lastRenderedPageBreak/>
        <w:t>ani další ustanovení a nároky, z jejichž povahy vyplývá, že mají trvat i po zániku této smlouvy.</w:t>
      </w:r>
    </w:p>
    <w:p w14:paraId="503B718B" w14:textId="497E7241" w:rsidR="00DF3EF7" w:rsidRPr="00E76633" w:rsidRDefault="00DF3EF7" w:rsidP="005B1AD8">
      <w:pPr>
        <w:pStyle w:val="Odstavecseseznamem"/>
        <w:numPr>
          <w:ilvl w:val="0"/>
          <w:numId w:val="10"/>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5B1AD8">
      <w:pPr>
        <w:pStyle w:val="Odstavecseseznamem"/>
        <w:numPr>
          <w:ilvl w:val="0"/>
          <w:numId w:val="10"/>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51AF0913" w:rsidR="00943F4A" w:rsidRPr="00F5793D" w:rsidRDefault="00943F4A" w:rsidP="005B1AD8">
      <w:pPr>
        <w:pStyle w:val="Odstavecseseznamem"/>
        <w:numPr>
          <w:ilvl w:val="1"/>
          <w:numId w:val="10"/>
        </w:numPr>
        <w:tabs>
          <w:tab w:val="num" w:pos="1588"/>
        </w:tabs>
        <w:jc w:val="both"/>
        <w:rPr>
          <w:rFonts w:ascii="Arial" w:hAnsi="Arial" w:cs="Arial"/>
          <w:lang w:val="x-none"/>
        </w:rPr>
      </w:pPr>
      <w:r w:rsidRPr="00F5793D">
        <w:rPr>
          <w:rFonts w:ascii="Arial" w:hAnsi="Arial" w:cs="Arial"/>
          <w:lang w:val="x-none"/>
        </w:rPr>
        <w:t>Příloh</w:t>
      </w:r>
      <w:r w:rsidR="006E0152">
        <w:rPr>
          <w:rFonts w:ascii="Arial" w:hAnsi="Arial" w:cs="Arial"/>
        </w:rPr>
        <w:t xml:space="preserve">ami </w:t>
      </w:r>
      <w:r w:rsidRPr="00F5793D">
        <w:rPr>
          <w:rFonts w:ascii="Arial" w:hAnsi="Arial" w:cs="Arial"/>
          <w:lang w:val="x-none"/>
        </w:rPr>
        <w:t>č. 1</w:t>
      </w:r>
      <w:r w:rsidR="006E0152">
        <w:rPr>
          <w:rFonts w:ascii="Arial" w:hAnsi="Arial" w:cs="Arial"/>
        </w:rPr>
        <w:t>a, 1b</w:t>
      </w:r>
      <w:r w:rsidRPr="00F5793D">
        <w:rPr>
          <w:rFonts w:ascii="Arial" w:hAnsi="Arial" w:cs="Arial"/>
          <w:lang w:val="x-none"/>
        </w:rPr>
        <w:t xml:space="preserve"> této smlouvy je specifikace díla a závazný harmonogram postupu prací. </w:t>
      </w:r>
    </w:p>
    <w:p w14:paraId="1DE0A285" w14:textId="4AA0C636" w:rsidR="00943F4A" w:rsidRPr="00F5793D" w:rsidRDefault="00943F4A" w:rsidP="005B1AD8">
      <w:pPr>
        <w:pStyle w:val="Odstavecseseznamem"/>
        <w:numPr>
          <w:ilvl w:val="1"/>
          <w:numId w:val="10"/>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5B1AD8">
      <w:pPr>
        <w:pStyle w:val="Odstavecseseznamem"/>
        <w:numPr>
          <w:ilvl w:val="0"/>
          <w:numId w:val="10"/>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7ACF6B02" w14:textId="4238C7D7" w:rsidR="00943F4A" w:rsidRPr="00F5793D" w:rsidRDefault="00943F4A" w:rsidP="005B1AD8">
      <w:pPr>
        <w:pStyle w:val="Odstavecseseznamem"/>
        <w:numPr>
          <w:ilvl w:val="0"/>
          <w:numId w:val="10"/>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5B1AD8">
      <w:pPr>
        <w:pStyle w:val="Odstavecseseznamem"/>
        <w:numPr>
          <w:ilvl w:val="0"/>
          <w:numId w:val="10"/>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3CEED2B5" w14:textId="77777777" w:rsidR="00E73A10" w:rsidRDefault="007A1339" w:rsidP="005B1AD8">
      <w:pPr>
        <w:pStyle w:val="Odstavecseseznamem"/>
        <w:numPr>
          <w:ilvl w:val="0"/>
          <w:numId w:val="10"/>
        </w:numPr>
        <w:spacing w:after="0"/>
        <w:ind w:left="714" w:hanging="357"/>
        <w:contextualSpacing w:val="0"/>
        <w:jc w:val="both"/>
        <w:rPr>
          <w:rFonts w:ascii="Arial" w:hAnsi="Arial" w:cs="Arial"/>
          <w:lang w:val="x-none"/>
        </w:rPr>
      </w:pPr>
      <w:r w:rsidRPr="007A1339">
        <w:rPr>
          <w:rFonts w:ascii="Arial" w:hAnsi="Arial" w:cs="Arial"/>
          <w:lang w:val="x-none"/>
        </w:rPr>
        <w:t>Smlouva je vyhotovena ve čtyřech stejnopisech, z toho ve dvou vyhotoveních pro objednatele a ve dvou vyhotovení pro zhotovitele, z nichž každý má povahu originálu.</w:t>
      </w:r>
    </w:p>
    <w:p w14:paraId="18C70EA6" w14:textId="5B91A806" w:rsidR="004752E1" w:rsidRPr="00602B0E" w:rsidRDefault="00602B0E" w:rsidP="00602B0E">
      <w:pPr>
        <w:pStyle w:val="Textkomente"/>
        <w:ind w:left="720"/>
        <w:rPr>
          <w:rFonts w:ascii="Arial" w:hAnsi="Arial" w:cs="Arial"/>
          <w:sz w:val="22"/>
          <w:szCs w:val="22"/>
        </w:rPr>
      </w:pPr>
      <w:r w:rsidRPr="00602B0E">
        <w:rPr>
          <w:rFonts w:ascii="Arial" w:hAnsi="Arial" w:cs="Arial"/>
          <w:sz w:val="22"/>
          <w:szCs w:val="22"/>
          <w:highlight w:val="cyan"/>
        </w:rPr>
        <w:t>Pokud bude smlouva podepsána elektronickou formou, tak toto ustanovení se odstraní.</w:t>
      </w:r>
      <w:r w:rsidR="007A1339" w:rsidRPr="00602B0E">
        <w:rPr>
          <w:rFonts w:ascii="Arial" w:hAnsi="Arial" w:cs="Arial"/>
          <w:sz w:val="22"/>
          <w:szCs w:val="22"/>
        </w:rPr>
        <w:t xml:space="preserve"> </w:t>
      </w:r>
      <w:r w:rsidR="004752E1" w:rsidRPr="00602B0E">
        <w:rPr>
          <w:rFonts w:ascii="Arial" w:hAnsi="Arial" w:cs="Arial"/>
          <w:sz w:val="22"/>
          <w:szCs w:val="22"/>
        </w:rPr>
        <w:t xml:space="preserve"> </w:t>
      </w:r>
    </w:p>
    <w:p w14:paraId="435F0E8E" w14:textId="12DBE403" w:rsidR="004752E1" w:rsidRPr="00F5793D" w:rsidRDefault="004752E1" w:rsidP="005B1AD8">
      <w:pPr>
        <w:pStyle w:val="Odstavecseseznamem"/>
        <w:numPr>
          <w:ilvl w:val="0"/>
          <w:numId w:val="10"/>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1C797770" w:rsidR="00943F4A" w:rsidRPr="00F5793D" w:rsidRDefault="00943F4A" w:rsidP="00943F4A">
            <w:pPr>
              <w:rPr>
                <w:rFonts w:ascii="Arial" w:hAnsi="Arial" w:cs="Arial"/>
              </w:rPr>
            </w:pPr>
            <w:r w:rsidRPr="00F5793D">
              <w:rPr>
                <w:rFonts w:ascii="Arial" w:hAnsi="Arial" w:cs="Arial"/>
              </w:rPr>
              <w:t>V</w:t>
            </w:r>
            <w:r w:rsidR="00784F9C">
              <w:rPr>
                <w:rFonts w:ascii="Arial" w:hAnsi="Arial" w:cs="Arial"/>
              </w:rPr>
              <w:t xml:space="preserve"> Liberci</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140FD48A" w14:textId="06AD2292" w:rsidR="00943F4A" w:rsidRDefault="00AE0CDA" w:rsidP="00943F4A">
            <w:pPr>
              <w:rPr>
                <w:rFonts w:ascii="Arial" w:hAnsi="Arial" w:cs="Arial"/>
                <w:b/>
              </w:rPr>
            </w:pPr>
            <w:r w:rsidRPr="00F5793D">
              <w:rPr>
                <w:rFonts w:ascii="Arial" w:hAnsi="Arial" w:cs="Arial"/>
                <w:b/>
              </w:rPr>
              <w:t>O</w:t>
            </w:r>
            <w:r w:rsidR="00943F4A" w:rsidRPr="00F5793D">
              <w:rPr>
                <w:rFonts w:ascii="Arial" w:hAnsi="Arial" w:cs="Arial"/>
                <w:b/>
              </w:rPr>
              <w:t>bjednatel</w:t>
            </w:r>
          </w:p>
          <w:p w14:paraId="1F829E2B" w14:textId="77777777" w:rsidR="00AE0CDA" w:rsidRPr="00AE0CDA" w:rsidRDefault="00AE0CDA" w:rsidP="00BD5693">
            <w:pPr>
              <w:spacing w:after="0"/>
              <w:rPr>
                <w:rFonts w:ascii="Arial" w:hAnsi="Arial" w:cs="Arial"/>
                <w:bCs/>
              </w:rPr>
            </w:pPr>
            <w:r w:rsidRPr="00AE0CDA">
              <w:rPr>
                <w:rFonts w:ascii="Arial" w:hAnsi="Arial" w:cs="Arial"/>
                <w:bCs/>
              </w:rPr>
              <w:t>Ing. Bohuslav Kabátek</w:t>
            </w:r>
          </w:p>
          <w:p w14:paraId="4A5ECFEB" w14:textId="77777777" w:rsidR="00BD5693" w:rsidRDefault="00BD5693" w:rsidP="00BD5693">
            <w:pPr>
              <w:spacing w:after="0"/>
              <w:rPr>
                <w:rFonts w:ascii="Arial" w:hAnsi="Arial" w:cs="Arial"/>
                <w:bCs/>
              </w:rPr>
            </w:pPr>
            <w:r>
              <w:rPr>
                <w:rFonts w:ascii="Arial" w:hAnsi="Arial" w:cs="Arial"/>
                <w:bCs/>
              </w:rPr>
              <w:t>ř</w:t>
            </w:r>
            <w:r w:rsidR="00AE0CDA" w:rsidRPr="00AE0CDA">
              <w:rPr>
                <w:rFonts w:ascii="Arial" w:hAnsi="Arial" w:cs="Arial"/>
                <w:bCs/>
              </w:rPr>
              <w:t xml:space="preserve">editel </w:t>
            </w:r>
            <w:r>
              <w:rPr>
                <w:rFonts w:ascii="Arial" w:hAnsi="Arial" w:cs="Arial"/>
                <w:bCs/>
              </w:rPr>
              <w:t>Krajského pozemkového úřadu</w:t>
            </w:r>
          </w:p>
          <w:p w14:paraId="3668F6F9" w14:textId="1FB6FEEF" w:rsidR="00AE0CDA" w:rsidRPr="00F5793D" w:rsidRDefault="00AE0CDA" w:rsidP="00943F4A">
            <w:pPr>
              <w:rPr>
                <w:rFonts w:ascii="Arial" w:hAnsi="Arial" w:cs="Arial"/>
                <w:b/>
              </w:rPr>
            </w:pPr>
            <w:r w:rsidRPr="00AE0CDA">
              <w:rPr>
                <w:rFonts w:ascii="Arial" w:hAnsi="Arial" w:cs="Arial"/>
                <w:bCs/>
              </w:rPr>
              <w:t>pro Liberecký kraj</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Default="005B4750" w:rsidP="00CC2624">
      <w:pPr>
        <w:rPr>
          <w:rFonts w:ascii="Arial" w:hAnsi="Arial" w:cs="Arial"/>
        </w:rPr>
      </w:pPr>
    </w:p>
    <w:p w14:paraId="3A90C2D2" w14:textId="77777777" w:rsidR="00551B27" w:rsidRDefault="00551B27" w:rsidP="00CC2624">
      <w:pPr>
        <w:rPr>
          <w:rFonts w:ascii="Arial" w:hAnsi="Arial" w:cs="Arial"/>
        </w:rPr>
      </w:pPr>
    </w:p>
    <w:p w14:paraId="28D4ED2B" w14:textId="77777777" w:rsidR="00551B27" w:rsidRDefault="00551B27" w:rsidP="00CC2624">
      <w:pPr>
        <w:rPr>
          <w:rFonts w:ascii="Arial" w:hAnsi="Arial" w:cs="Arial"/>
        </w:rPr>
      </w:pPr>
    </w:p>
    <w:p w14:paraId="6144CD3D" w14:textId="77777777" w:rsidR="00551B27" w:rsidRDefault="00551B27" w:rsidP="00CC2624">
      <w:pPr>
        <w:rPr>
          <w:rFonts w:ascii="Arial" w:hAnsi="Arial" w:cs="Arial"/>
        </w:rPr>
      </w:pPr>
    </w:p>
    <w:p w14:paraId="56048B2D" w14:textId="075C1D8F" w:rsidR="00551B27" w:rsidRDefault="00551B27">
      <w:pPr>
        <w:rPr>
          <w:rFonts w:ascii="Arial" w:hAnsi="Arial" w:cs="Arial"/>
        </w:rPr>
      </w:pPr>
      <w:r>
        <w:rPr>
          <w:rFonts w:ascii="Arial" w:hAnsi="Arial" w:cs="Arial"/>
        </w:rPr>
        <w:br w:type="page"/>
      </w:r>
    </w:p>
    <w:p w14:paraId="29E98B89" w14:textId="77777777" w:rsidR="005058E8" w:rsidRDefault="005058E8" w:rsidP="005058E8">
      <w:pPr>
        <w:pStyle w:val="Zhlav"/>
        <w:rPr>
          <w:rFonts w:ascii="Arial" w:hAnsi="Arial" w:cs="Arial"/>
          <w:i/>
          <w:iCs/>
        </w:rPr>
      </w:pPr>
      <w:r w:rsidRPr="00FD3B48">
        <w:rPr>
          <w:rFonts w:ascii="Arial" w:hAnsi="Arial" w:cs="Arial"/>
          <w:i/>
          <w:iCs/>
        </w:rPr>
        <w:lastRenderedPageBreak/>
        <w:t>Příloha č. 1</w:t>
      </w:r>
      <w:r>
        <w:rPr>
          <w:rFonts w:ascii="Arial" w:hAnsi="Arial" w:cs="Arial"/>
          <w:i/>
          <w:iCs/>
        </w:rPr>
        <w:t>a</w:t>
      </w:r>
      <w:r w:rsidRPr="00FD3B48">
        <w:rPr>
          <w:rFonts w:ascii="Arial" w:hAnsi="Arial" w:cs="Arial"/>
          <w:i/>
          <w:iCs/>
        </w:rPr>
        <w:t xml:space="preserve"> ke Smlouvě o dílo</w:t>
      </w:r>
    </w:p>
    <w:p w14:paraId="306E6C44" w14:textId="77777777" w:rsidR="00576967" w:rsidRDefault="00576967" w:rsidP="00576967">
      <w:pPr>
        <w:rPr>
          <w:rFonts w:ascii="Arial" w:hAnsi="Arial" w:cs="Arial"/>
          <w:sz w:val="28"/>
          <w:szCs w:val="28"/>
        </w:rPr>
      </w:pPr>
    </w:p>
    <w:p w14:paraId="7DD225A3" w14:textId="256F0DBA" w:rsidR="00576967" w:rsidRPr="006121BF" w:rsidRDefault="00576967" w:rsidP="00576967">
      <w:pPr>
        <w:jc w:val="center"/>
        <w:rPr>
          <w:rFonts w:ascii="Arial" w:hAnsi="Arial" w:cs="Arial"/>
          <w:b/>
          <w:bCs/>
          <w:sz w:val="32"/>
          <w:szCs w:val="32"/>
        </w:rPr>
      </w:pPr>
      <w:r w:rsidRPr="006121BF">
        <w:rPr>
          <w:rFonts w:ascii="Arial" w:hAnsi="Arial" w:cs="Arial"/>
          <w:b/>
          <w:bCs/>
          <w:sz w:val="32"/>
          <w:szCs w:val="32"/>
        </w:rPr>
        <w:t>Specifikace díla</w:t>
      </w:r>
    </w:p>
    <w:tbl>
      <w:tblPr>
        <w:tblStyle w:val="Mkatabulky"/>
        <w:tblW w:w="0" w:type="auto"/>
        <w:tblLook w:val="04A0" w:firstRow="1" w:lastRow="0" w:firstColumn="1" w:lastColumn="0" w:noHBand="0" w:noVBand="1"/>
      </w:tblPr>
      <w:tblGrid>
        <w:gridCol w:w="9062"/>
      </w:tblGrid>
      <w:tr w:rsidR="00576967" w14:paraId="5870B4D3" w14:textId="77777777" w:rsidTr="00315192">
        <w:tc>
          <w:tcPr>
            <w:tcW w:w="9062" w:type="dxa"/>
            <w:shd w:val="clear" w:color="auto" w:fill="D9D9D9" w:themeFill="background1" w:themeFillShade="D9"/>
          </w:tcPr>
          <w:p w14:paraId="0E4AD69B" w14:textId="77777777" w:rsidR="00576967" w:rsidRDefault="00576967" w:rsidP="00576967">
            <w:pPr>
              <w:jc w:val="center"/>
              <w:rPr>
                <w:rFonts w:ascii="Arial" w:hAnsi="Arial" w:cs="Arial"/>
                <w:sz w:val="28"/>
                <w:szCs w:val="28"/>
              </w:rPr>
            </w:pPr>
            <w:bookmarkStart w:id="45" w:name="_Hlk133575765"/>
          </w:p>
          <w:p w14:paraId="6817BC58" w14:textId="77777777" w:rsidR="00576967" w:rsidRDefault="00576967" w:rsidP="00576967">
            <w:pPr>
              <w:jc w:val="center"/>
              <w:rPr>
                <w:rFonts w:ascii="Arial" w:hAnsi="Arial" w:cs="Arial"/>
                <w:sz w:val="28"/>
                <w:szCs w:val="28"/>
              </w:rPr>
            </w:pPr>
            <w:r>
              <w:rPr>
                <w:rFonts w:ascii="Arial" w:hAnsi="Arial" w:cs="Arial"/>
                <w:sz w:val="28"/>
                <w:szCs w:val="28"/>
              </w:rPr>
              <w:t>„Výsadba biokoridoru LBK 1060/1062 v k. ú. Pavlovice u Jestřebí“</w:t>
            </w:r>
          </w:p>
          <w:p w14:paraId="71A16A1C" w14:textId="77777777" w:rsidR="00576967" w:rsidRDefault="00576967" w:rsidP="00576967">
            <w:pPr>
              <w:jc w:val="center"/>
              <w:rPr>
                <w:rFonts w:ascii="Arial" w:hAnsi="Arial" w:cs="Arial"/>
                <w:sz w:val="28"/>
                <w:szCs w:val="28"/>
              </w:rPr>
            </w:pPr>
          </w:p>
        </w:tc>
      </w:tr>
      <w:bookmarkEnd w:id="45"/>
    </w:tbl>
    <w:p w14:paraId="76D5D7D8" w14:textId="77777777" w:rsidR="00576967" w:rsidRDefault="00576967" w:rsidP="00576967">
      <w:pPr>
        <w:rPr>
          <w:rFonts w:ascii="Arial" w:hAnsi="Arial" w:cs="Arial"/>
          <w:sz w:val="28"/>
          <w:szCs w:val="28"/>
        </w:rPr>
      </w:pPr>
    </w:p>
    <w:p w14:paraId="4A7C0C95" w14:textId="77777777" w:rsidR="00576967" w:rsidRDefault="00576967" w:rsidP="00576967">
      <w:pPr>
        <w:rPr>
          <w:rFonts w:ascii="Arial" w:hAnsi="Arial" w:cs="Arial"/>
        </w:rPr>
      </w:pPr>
      <w:r>
        <w:rPr>
          <w:rFonts w:ascii="Arial" w:hAnsi="Arial" w:cs="Arial"/>
          <w:u w:val="single"/>
        </w:rPr>
        <w:t>Specifikace a rozsah požadovaného plnění:</w:t>
      </w:r>
    </w:p>
    <w:p w14:paraId="13FB8D7E" w14:textId="6AAAE2AD" w:rsidR="00576967" w:rsidRDefault="00576967" w:rsidP="00576967">
      <w:pPr>
        <w:jc w:val="both"/>
        <w:rPr>
          <w:rFonts w:ascii="Arial" w:hAnsi="Arial" w:cs="Arial"/>
        </w:rPr>
      </w:pPr>
      <w:r>
        <w:rPr>
          <w:rFonts w:ascii="Arial" w:hAnsi="Arial" w:cs="Arial"/>
        </w:rPr>
        <w:t xml:space="preserve">Podrobnou specifikaci předmětu veřejné zakázka a technické podmínky stanovuje projektová dokumentace vypracovaná společností NDCON s. r. o., Zlatnická 10/1582, Praha 1, </w:t>
      </w:r>
      <w:r w:rsidR="00B22774">
        <w:rPr>
          <w:rFonts w:ascii="Arial" w:hAnsi="Arial" w:cs="Arial"/>
        </w:rPr>
        <w:t xml:space="preserve">                </w:t>
      </w:r>
      <w:r>
        <w:rPr>
          <w:rFonts w:ascii="Arial" w:hAnsi="Arial" w:cs="Arial"/>
        </w:rPr>
        <w:t xml:space="preserve">zak. č. 770/20 </w:t>
      </w:r>
      <w:r w:rsidRPr="00F16725">
        <w:rPr>
          <w:rFonts w:ascii="Arial" w:hAnsi="Arial" w:cs="Arial"/>
          <w:i/>
          <w:iCs/>
        </w:rPr>
        <w:t>(SO 801 Biokoridor LBK 1060/1062)</w:t>
      </w:r>
      <w:r>
        <w:rPr>
          <w:rFonts w:ascii="Arial" w:hAnsi="Arial" w:cs="Arial"/>
        </w:rPr>
        <w:t>, dále soupis dodávek, služeb a stavebních prací a technické specifikace (podmínky).</w:t>
      </w:r>
    </w:p>
    <w:p w14:paraId="42256974" w14:textId="77777777" w:rsidR="00576967" w:rsidRDefault="00576967" w:rsidP="00576967">
      <w:pPr>
        <w:rPr>
          <w:rFonts w:ascii="Arial" w:hAnsi="Arial" w:cs="Arial"/>
        </w:rPr>
      </w:pPr>
      <w:r>
        <w:rPr>
          <w:rFonts w:ascii="Arial" w:hAnsi="Arial" w:cs="Arial"/>
          <w:u w:val="single"/>
        </w:rPr>
        <w:t>Součástí realizace výsadby dále je:</w:t>
      </w:r>
    </w:p>
    <w:p w14:paraId="304B66FA" w14:textId="77777777" w:rsidR="00576967" w:rsidRDefault="00576967" w:rsidP="005B1AD8">
      <w:pPr>
        <w:pStyle w:val="Odstavecseseznamem"/>
        <w:numPr>
          <w:ilvl w:val="0"/>
          <w:numId w:val="29"/>
        </w:numPr>
        <w:spacing w:after="160" w:line="259" w:lineRule="auto"/>
        <w:rPr>
          <w:rFonts w:ascii="Arial" w:hAnsi="Arial" w:cs="Arial"/>
        </w:rPr>
      </w:pPr>
      <w:r>
        <w:rPr>
          <w:rFonts w:ascii="Arial" w:hAnsi="Arial" w:cs="Arial"/>
        </w:rPr>
        <w:t>geodetické vytyčení před zahájením realizace stavebních prací;</w:t>
      </w:r>
    </w:p>
    <w:p w14:paraId="57BA4482" w14:textId="77777777" w:rsidR="00576967" w:rsidRDefault="00576967" w:rsidP="005B1AD8">
      <w:pPr>
        <w:pStyle w:val="Odstavecseseznamem"/>
        <w:numPr>
          <w:ilvl w:val="0"/>
          <w:numId w:val="29"/>
        </w:numPr>
        <w:spacing w:after="160" w:line="259" w:lineRule="auto"/>
        <w:rPr>
          <w:rFonts w:ascii="Arial" w:hAnsi="Arial" w:cs="Arial"/>
        </w:rPr>
      </w:pPr>
      <w:r>
        <w:rPr>
          <w:rFonts w:ascii="Arial" w:hAnsi="Arial" w:cs="Arial"/>
        </w:rPr>
        <w:t>zajištění dodávek výsadbové zeleně materiálů a zařízení nezbytných pro řádné dokončení díla;</w:t>
      </w:r>
    </w:p>
    <w:p w14:paraId="1FE31834" w14:textId="77777777" w:rsidR="00576967" w:rsidRDefault="00576967" w:rsidP="005B1AD8">
      <w:pPr>
        <w:pStyle w:val="Odstavecseseznamem"/>
        <w:numPr>
          <w:ilvl w:val="0"/>
          <w:numId w:val="29"/>
        </w:numPr>
        <w:spacing w:after="160" w:line="259" w:lineRule="auto"/>
        <w:rPr>
          <w:rFonts w:ascii="Arial" w:hAnsi="Arial" w:cs="Arial"/>
        </w:rPr>
      </w:pPr>
      <w:r>
        <w:rPr>
          <w:rFonts w:ascii="Arial" w:hAnsi="Arial" w:cs="Arial"/>
        </w:rPr>
        <w:t>provedení všech činností souvisejících s provedením díla nezbytných pro řádné dokončení díla (dodávek, služeb, bezpečností opatření apod.);</w:t>
      </w:r>
    </w:p>
    <w:p w14:paraId="662448B9" w14:textId="77777777" w:rsidR="00576967" w:rsidRDefault="00576967" w:rsidP="005B1AD8">
      <w:pPr>
        <w:pStyle w:val="Odstavecseseznamem"/>
        <w:numPr>
          <w:ilvl w:val="0"/>
          <w:numId w:val="29"/>
        </w:numPr>
        <w:spacing w:after="160" w:line="259" w:lineRule="auto"/>
        <w:rPr>
          <w:rFonts w:ascii="Arial" w:hAnsi="Arial" w:cs="Arial"/>
        </w:rPr>
      </w:pPr>
      <w:r>
        <w:rPr>
          <w:rFonts w:ascii="Arial" w:hAnsi="Arial" w:cs="Arial"/>
        </w:rPr>
        <w:t>po ukončení výsadby bude zajištěna 3letá následná péče o zeleň.</w:t>
      </w:r>
    </w:p>
    <w:p w14:paraId="33EBF9E4" w14:textId="77777777" w:rsidR="00576967" w:rsidRDefault="00576967" w:rsidP="00576967">
      <w:pPr>
        <w:rPr>
          <w:rFonts w:ascii="Arial" w:hAnsi="Arial" w:cs="Arial"/>
        </w:rPr>
      </w:pPr>
      <w:r>
        <w:rPr>
          <w:rFonts w:ascii="Arial" w:hAnsi="Arial" w:cs="Arial"/>
          <w:u w:val="single"/>
        </w:rPr>
        <w:t>Specifikace a rozsah požadovaného plnění:</w:t>
      </w:r>
    </w:p>
    <w:p w14:paraId="7EDE7D1C" w14:textId="77777777" w:rsidR="00576967" w:rsidRDefault="00576967" w:rsidP="00576967">
      <w:pPr>
        <w:jc w:val="both"/>
        <w:rPr>
          <w:rFonts w:ascii="Arial" w:hAnsi="Arial" w:cs="Arial"/>
        </w:rPr>
      </w:pPr>
      <w:r w:rsidRPr="00DE49B4">
        <w:rPr>
          <w:rFonts w:ascii="Arial" w:hAnsi="Arial" w:cs="Arial"/>
        </w:rPr>
        <w:t xml:space="preserve">Biokoridor LBK </w:t>
      </w:r>
      <w:r>
        <w:rPr>
          <w:rFonts w:ascii="Arial" w:hAnsi="Arial" w:cs="Arial"/>
        </w:rPr>
        <w:t>1060/1062</w:t>
      </w:r>
      <w:r w:rsidRPr="00DE49B4">
        <w:rPr>
          <w:rFonts w:ascii="Arial" w:hAnsi="Arial" w:cs="Arial"/>
        </w:rPr>
        <w:t xml:space="preserve"> </w:t>
      </w:r>
      <w:r>
        <w:rPr>
          <w:rFonts w:ascii="Arial" w:hAnsi="Arial" w:cs="Arial"/>
        </w:rPr>
        <w:t>je umístěn na pozemcích p. č. 1662 o výměře 4 475 m</w:t>
      </w:r>
      <w:r w:rsidRPr="001274E3">
        <w:rPr>
          <w:rFonts w:ascii="Arial" w:hAnsi="Arial" w:cs="Arial"/>
          <w:vertAlign w:val="superscript"/>
        </w:rPr>
        <w:t>2</w:t>
      </w:r>
      <w:r>
        <w:rPr>
          <w:rFonts w:ascii="Arial" w:hAnsi="Arial" w:cs="Arial"/>
        </w:rPr>
        <w:t xml:space="preserve"> a p. č. 1667 o výměře 11 835 m</w:t>
      </w:r>
      <w:r w:rsidRPr="001274E3">
        <w:rPr>
          <w:rFonts w:ascii="Arial" w:hAnsi="Arial" w:cs="Arial"/>
          <w:vertAlign w:val="superscript"/>
        </w:rPr>
        <w:t>2</w:t>
      </w:r>
      <w:r>
        <w:rPr>
          <w:rFonts w:ascii="Arial" w:hAnsi="Arial" w:cs="Arial"/>
        </w:rPr>
        <w:t>, celková rozloha navrženého LBK 1060/1062 je 16 310 m</w:t>
      </w:r>
      <w:r w:rsidRPr="001274E3">
        <w:rPr>
          <w:rFonts w:ascii="Arial" w:hAnsi="Arial" w:cs="Arial"/>
          <w:vertAlign w:val="superscript"/>
        </w:rPr>
        <w:t>2</w:t>
      </w:r>
      <w:r>
        <w:rPr>
          <w:rFonts w:ascii="Arial" w:hAnsi="Arial" w:cs="Arial"/>
        </w:rPr>
        <w:t>.</w:t>
      </w:r>
    </w:p>
    <w:p w14:paraId="3872A0D8" w14:textId="77777777" w:rsidR="00576967" w:rsidRDefault="00576967" w:rsidP="00576967">
      <w:pPr>
        <w:jc w:val="both"/>
        <w:rPr>
          <w:rFonts w:ascii="Arial" w:hAnsi="Arial" w:cs="Arial"/>
        </w:rPr>
      </w:pPr>
      <w:r>
        <w:rPr>
          <w:rFonts w:ascii="Arial" w:hAnsi="Arial" w:cs="Arial"/>
        </w:rPr>
        <w:t xml:space="preserve">Na místě plánovaného biokoridoru se nachází obdělávaná půda. Před výsadbou dřevin bude provedeno zatravnění. </w:t>
      </w:r>
      <w:r w:rsidRPr="00DE49B4">
        <w:rPr>
          <w:rFonts w:ascii="Arial" w:hAnsi="Arial" w:cs="Arial"/>
        </w:rPr>
        <w:t xml:space="preserve">Celkem bude vysázeno </w:t>
      </w:r>
      <w:r>
        <w:rPr>
          <w:rFonts w:ascii="Arial" w:hAnsi="Arial" w:cs="Arial"/>
        </w:rPr>
        <w:t>101</w:t>
      </w:r>
      <w:r w:rsidRPr="00DE49B4">
        <w:rPr>
          <w:rFonts w:ascii="Arial" w:hAnsi="Arial" w:cs="Arial"/>
        </w:rPr>
        <w:t xml:space="preserve"> ks stromů a </w:t>
      </w:r>
      <w:r>
        <w:rPr>
          <w:rFonts w:ascii="Arial" w:hAnsi="Arial" w:cs="Arial"/>
        </w:rPr>
        <w:t>6 517</w:t>
      </w:r>
      <w:r w:rsidRPr="00DE49B4">
        <w:rPr>
          <w:rFonts w:ascii="Arial" w:hAnsi="Arial" w:cs="Arial"/>
        </w:rPr>
        <w:t xml:space="preserve"> ks keřů. Podrobné umístění stromů a keřů je patrné </w:t>
      </w:r>
      <w:r w:rsidRPr="00903CA9">
        <w:rPr>
          <w:rFonts w:ascii="Arial" w:hAnsi="Arial" w:cs="Arial"/>
        </w:rPr>
        <w:t>z</w:t>
      </w:r>
      <w:r>
        <w:rPr>
          <w:rFonts w:ascii="Arial" w:hAnsi="Arial" w:cs="Arial"/>
        </w:rPr>
        <w:t> </w:t>
      </w:r>
      <w:r w:rsidRPr="00903CA9">
        <w:rPr>
          <w:rFonts w:ascii="Arial" w:hAnsi="Arial" w:cs="Arial"/>
        </w:rPr>
        <w:t>osazovací</w:t>
      </w:r>
      <w:r>
        <w:rPr>
          <w:rFonts w:ascii="Arial" w:hAnsi="Arial" w:cs="Arial"/>
        </w:rPr>
        <w:t>ho plánu</w:t>
      </w:r>
      <w:r w:rsidRPr="00DE49B4">
        <w:rPr>
          <w:rFonts w:ascii="Arial" w:hAnsi="Arial" w:cs="Arial"/>
        </w:rPr>
        <w:t xml:space="preserve"> (viz PD)</w:t>
      </w:r>
      <w:r>
        <w:rPr>
          <w:rFonts w:ascii="Arial" w:hAnsi="Arial" w:cs="Arial"/>
        </w:rPr>
        <w:t>. Celé území LBK bude oploceno.</w:t>
      </w:r>
    </w:p>
    <w:p w14:paraId="20915A1C" w14:textId="77777777" w:rsidR="00576967" w:rsidRDefault="00576967" w:rsidP="00576967">
      <w:pPr>
        <w:jc w:val="both"/>
        <w:rPr>
          <w:rFonts w:ascii="Arial" w:hAnsi="Arial" w:cs="Arial"/>
        </w:rPr>
      </w:pPr>
      <w:r>
        <w:rPr>
          <w:rFonts w:ascii="Arial" w:hAnsi="Arial" w:cs="Arial"/>
        </w:rPr>
        <w:t>Navržené druhy dřevin a celkové počty kusů:</w:t>
      </w:r>
    </w:p>
    <w:p w14:paraId="033A9D45" w14:textId="77777777" w:rsidR="00576967" w:rsidRDefault="00576967" w:rsidP="005B1AD8">
      <w:pPr>
        <w:pStyle w:val="Odstavecseseznamem"/>
        <w:numPr>
          <w:ilvl w:val="0"/>
          <w:numId w:val="30"/>
        </w:numPr>
        <w:spacing w:after="160" w:line="259" w:lineRule="auto"/>
        <w:jc w:val="both"/>
        <w:rPr>
          <w:rFonts w:ascii="Arial" w:hAnsi="Arial" w:cs="Arial"/>
        </w:rPr>
      </w:pPr>
      <w:r>
        <w:rPr>
          <w:rFonts w:ascii="Arial" w:hAnsi="Arial" w:cs="Arial"/>
        </w:rPr>
        <w:t>stromy: třešeň ptačí (14 ks), slivoň švestka (14 ks), slivoň mirabelka (15 ks), jeřáb ptačí (17 ks), dub letní (27 ks), Lípa srdčitá (14 ks);</w:t>
      </w:r>
    </w:p>
    <w:p w14:paraId="7AB02346" w14:textId="77777777" w:rsidR="00576967" w:rsidRPr="00027EB0" w:rsidRDefault="00576967" w:rsidP="005B1AD8">
      <w:pPr>
        <w:pStyle w:val="Odstavecseseznamem"/>
        <w:numPr>
          <w:ilvl w:val="0"/>
          <w:numId w:val="30"/>
        </w:numPr>
        <w:spacing w:after="160" w:line="259" w:lineRule="auto"/>
        <w:jc w:val="both"/>
        <w:rPr>
          <w:rFonts w:ascii="Arial" w:hAnsi="Arial" w:cs="Arial"/>
        </w:rPr>
      </w:pPr>
      <w:r>
        <w:rPr>
          <w:rFonts w:ascii="Arial" w:hAnsi="Arial" w:cs="Arial"/>
        </w:rPr>
        <w:t>keře: bez černý (1 417 ks), hloh obecný (1 700 ks), ptačí zob obecný (1 700 ks), růže šípková (1 700 ks).</w:t>
      </w:r>
    </w:p>
    <w:p w14:paraId="52463203" w14:textId="77777777" w:rsidR="00576967" w:rsidRPr="003C6988" w:rsidRDefault="00576967" w:rsidP="00576967">
      <w:pPr>
        <w:jc w:val="both"/>
        <w:rPr>
          <w:rFonts w:ascii="Arial" w:hAnsi="Arial" w:cs="Arial"/>
        </w:rPr>
      </w:pPr>
      <w:r w:rsidRPr="003C6988">
        <w:rPr>
          <w:rFonts w:ascii="Arial" w:hAnsi="Arial" w:cs="Arial"/>
        </w:rPr>
        <w:t>Přístup na stavbu je řešen po rekonstruované polní cestě HC1 – R umístěné na pozemku p. č. 1982 – bude nutné koordinovat stavební práce rekonstruované cesty s výsadb</w:t>
      </w:r>
      <w:r>
        <w:rPr>
          <w:rFonts w:ascii="Arial" w:hAnsi="Arial" w:cs="Arial"/>
        </w:rPr>
        <w:t>o</w:t>
      </w:r>
      <w:r w:rsidRPr="003C6988">
        <w:rPr>
          <w:rFonts w:ascii="Arial" w:hAnsi="Arial" w:cs="Arial"/>
        </w:rPr>
        <w:t>u biokoridoru. Dále bude třeba harmonogram výsadby projednat s vlastníky přilehlých pozemků příp. nájemci.</w:t>
      </w:r>
    </w:p>
    <w:p w14:paraId="69F97820" w14:textId="77777777" w:rsidR="00576967" w:rsidRDefault="00576967" w:rsidP="00576967">
      <w:pPr>
        <w:jc w:val="both"/>
        <w:rPr>
          <w:rFonts w:ascii="Arial" w:hAnsi="Arial" w:cs="Arial"/>
        </w:rPr>
      </w:pPr>
      <w:r>
        <w:rPr>
          <w:rFonts w:ascii="Arial" w:hAnsi="Arial" w:cs="Arial"/>
        </w:rPr>
        <w:t>Součástí bude následná péče o porost po dobu 3 let.</w:t>
      </w:r>
    </w:p>
    <w:p w14:paraId="22825811" w14:textId="38C6F36B" w:rsidR="00B22774" w:rsidRDefault="00B22774">
      <w:pPr>
        <w:rPr>
          <w:rFonts w:ascii="Arial" w:hAnsi="Arial" w:cs="Arial"/>
        </w:rPr>
      </w:pPr>
      <w:r>
        <w:rPr>
          <w:rFonts w:ascii="Arial" w:hAnsi="Arial" w:cs="Arial"/>
        </w:rPr>
        <w:br w:type="page"/>
      </w:r>
    </w:p>
    <w:p w14:paraId="090E430C" w14:textId="77777777" w:rsidR="00CC574A" w:rsidRDefault="00CC574A" w:rsidP="00CC574A">
      <w:pPr>
        <w:pStyle w:val="Zhlav"/>
        <w:rPr>
          <w:rFonts w:ascii="Arial" w:hAnsi="Arial" w:cs="Arial"/>
          <w:i/>
          <w:iCs/>
        </w:rPr>
      </w:pPr>
      <w:r w:rsidRPr="00FD3B48">
        <w:rPr>
          <w:rFonts w:ascii="Arial" w:hAnsi="Arial" w:cs="Arial"/>
          <w:i/>
          <w:iCs/>
        </w:rPr>
        <w:lastRenderedPageBreak/>
        <w:t>Příloha č. 1</w:t>
      </w:r>
      <w:r>
        <w:rPr>
          <w:rFonts w:ascii="Arial" w:hAnsi="Arial" w:cs="Arial"/>
          <w:i/>
          <w:iCs/>
        </w:rPr>
        <w:t>a</w:t>
      </w:r>
      <w:r w:rsidRPr="00FD3B48">
        <w:rPr>
          <w:rFonts w:ascii="Arial" w:hAnsi="Arial" w:cs="Arial"/>
          <w:i/>
          <w:iCs/>
        </w:rPr>
        <w:t xml:space="preserve"> ke Smlouvě o dílo</w:t>
      </w:r>
    </w:p>
    <w:p w14:paraId="3BE18206" w14:textId="77777777" w:rsidR="00CC574A" w:rsidRDefault="00CC574A" w:rsidP="00576967">
      <w:pPr>
        <w:jc w:val="center"/>
        <w:rPr>
          <w:rFonts w:ascii="Arial" w:hAnsi="Arial" w:cs="Arial"/>
          <w:b/>
          <w:bCs/>
          <w:sz w:val="28"/>
          <w:szCs w:val="28"/>
        </w:rPr>
      </w:pPr>
    </w:p>
    <w:p w14:paraId="2FE5817F" w14:textId="68C72BA0" w:rsidR="00576967" w:rsidRDefault="00576967" w:rsidP="00576967">
      <w:pPr>
        <w:jc w:val="center"/>
        <w:rPr>
          <w:rFonts w:ascii="Arial" w:hAnsi="Arial" w:cs="Arial"/>
          <w:b/>
          <w:bCs/>
          <w:sz w:val="28"/>
          <w:szCs w:val="28"/>
        </w:rPr>
      </w:pPr>
      <w:r w:rsidRPr="005E6697">
        <w:rPr>
          <w:rFonts w:ascii="Arial" w:hAnsi="Arial" w:cs="Arial"/>
          <w:b/>
          <w:bCs/>
          <w:sz w:val="28"/>
          <w:szCs w:val="28"/>
        </w:rPr>
        <w:t>Závazný harmonogram postupu prací</w:t>
      </w:r>
    </w:p>
    <w:p w14:paraId="454C9BFD" w14:textId="77777777" w:rsidR="005B1AD8" w:rsidRDefault="005B1AD8" w:rsidP="005B1AD8">
      <w:pPr>
        <w:jc w:val="center"/>
        <w:rPr>
          <w:rFonts w:ascii="Arial" w:hAnsi="Arial" w:cs="Arial"/>
          <w:sz w:val="28"/>
          <w:szCs w:val="28"/>
        </w:rPr>
      </w:pPr>
      <w:r>
        <w:rPr>
          <w:rFonts w:ascii="Arial" w:hAnsi="Arial" w:cs="Arial"/>
          <w:sz w:val="28"/>
          <w:szCs w:val="28"/>
        </w:rPr>
        <w:t>„Výsadba biokoridoru LBK 1060/1062 v k. ú. Pavlovice u Jestřebí“</w:t>
      </w:r>
    </w:p>
    <w:p w14:paraId="58C307F5" w14:textId="77777777" w:rsidR="00576967" w:rsidRDefault="00576967" w:rsidP="005B1AD8">
      <w:pPr>
        <w:rPr>
          <w:rFonts w:ascii="Arial" w:hAnsi="Arial" w:cs="Arial"/>
          <w:b/>
          <w:bCs/>
          <w:sz w:val="24"/>
          <w:szCs w:val="24"/>
        </w:rPr>
      </w:pPr>
    </w:p>
    <w:tbl>
      <w:tblPr>
        <w:tblStyle w:val="Mkatabulky"/>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623"/>
        <w:gridCol w:w="1780"/>
        <w:gridCol w:w="2873"/>
        <w:gridCol w:w="2750"/>
      </w:tblGrid>
      <w:tr w:rsidR="005E5A2A" w14:paraId="489FA39B" w14:textId="6FE81586" w:rsidTr="001810A5">
        <w:trPr>
          <w:trHeight w:val="740"/>
        </w:trPr>
        <w:tc>
          <w:tcPr>
            <w:tcW w:w="1623" w:type="dxa"/>
            <w:vAlign w:val="center"/>
          </w:tcPr>
          <w:p w14:paraId="0447E863" w14:textId="6170E161" w:rsidR="005E5A2A" w:rsidRDefault="005E5A2A" w:rsidP="001810A5">
            <w:pPr>
              <w:jc w:val="center"/>
              <w:rPr>
                <w:rFonts w:ascii="Arial" w:hAnsi="Arial" w:cs="Arial"/>
                <w:b/>
                <w:bCs/>
                <w:sz w:val="24"/>
                <w:szCs w:val="24"/>
              </w:rPr>
            </w:pPr>
            <w:r>
              <w:rPr>
                <w:rFonts w:ascii="Arial" w:hAnsi="Arial" w:cs="Arial"/>
                <w:b/>
                <w:bCs/>
                <w:sz w:val="24"/>
                <w:szCs w:val="24"/>
              </w:rPr>
              <w:t>k. ú.</w:t>
            </w:r>
          </w:p>
        </w:tc>
        <w:tc>
          <w:tcPr>
            <w:tcW w:w="1780" w:type="dxa"/>
            <w:vAlign w:val="center"/>
          </w:tcPr>
          <w:p w14:paraId="16E3BA32" w14:textId="77777777" w:rsidR="005E5A2A" w:rsidRDefault="005E5A2A" w:rsidP="002101A5">
            <w:pPr>
              <w:jc w:val="center"/>
              <w:rPr>
                <w:rFonts w:ascii="Arial" w:hAnsi="Arial" w:cs="Arial"/>
                <w:b/>
                <w:bCs/>
                <w:sz w:val="24"/>
                <w:szCs w:val="24"/>
              </w:rPr>
            </w:pPr>
            <w:r>
              <w:rPr>
                <w:rFonts w:ascii="Arial" w:hAnsi="Arial" w:cs="Arial"/>
                <w:b/>
                <w:bCs/>
                <w:sz w:val="24"/>
                <w:szCs w:val="24"/>
              </w:rPr>
              <w:t>Název SO</w:t>
            </w:r>
          </w:p>
        </w:tc>
        <w:tc>
          <w:tcPr>
            <w:tcW w:w="2873" w:type="dxa"/>
            <w:vAlign w:val="center"/>
          </w:tcPr>
          <w:p w14:paraId="5449E96D" w14:textId="77777777" w:rsidR="005E5A2A" w:rsidRDefault="005E5A2A" w:rsidP="002101A5">
            <w:pPr>
              <w:jc w:val="center"/>
              <w:rPr>
                <w:rFonts w:ascii="Arial" w:hAnsi="Arial" w:cs="Arial"/>
                <w:b/>
                <w:bCs/>
                <w:sz w:val="24"/>
                <w:szCs w:val="24"/>
              </w:rPr>
            </w:pPr>
            <w:r>
              <w:rPr>
                <w:rFonts w:ascii="Arial" w:hAnsi="Arial" w:cs="Arial"/>
                <w:b/>
                <w:bCs/>
                <w:sz w:val="24"/>
                <w:szCs w:val="24"/>
              </w:rPr>
              <w:t>Fáze postupu prací</w:t>
            </w:r>
          </w:p>
        </w:tc>
        <w:tc>
          <w:tcPr>
            <w:tcW w:w="2750" w:type="dxa"/>
            <w:vAlign w:val="center"/>
          </w:tcPr>
          <w:p w14:paraId="358EAB8C" w14:textId="14CCFE75" w:rsidR="005E5A2A" w:rsidRDefault="005E5A2A" w:rsidP="001810A5">
            <w:pPr>
              <w:jc w:val="center"/>
              <w:rPr>
                <w:rFonts w:ascii="Arial" w:hAnsi="Arial" w:cs="Arial"/>
                <w:b/>
                <w:bCs/>
                <w:sz w:val="24"/>
                <w:szCs w:val="24"/>
              </w:rPr>
            </w:pPr>
            <w:r>
              <w:rPr>
                <w:rFonts w:ascii="Arial" w:hAnsi="Arial" w:cs="Arial"/>
                <w:b/>
                <w:bCs/>
                <w:sz w:val="24"/>
                <w:szCs w:val="24"/>
              </w:rPr>
              <w:t>Závazné termíny</w:t>
            </w:r>
          </w:p>
        </w:tc>
      </w:tr>
      <w:tr w:rsidR="005E5A2A" w14:paraId="7C601BBD" w14:textId="58A31977" w:rsidTr="005E5A2A">
        <w:tc>
          <w:tcPr>
            <w:tcW w:w="1623" w:type="dxa"/>
            <w:vMerge w:val="restart"/>
          </w:tcPr>
          <w:p w14:paraId="2F543A11" w14:textId="77777777" w:rsidR="005E5A2A" w:rsidRDefault="005E5A2A" w:rsidP="00315192">
            <w:pPr>
              <w:jc w:val="center"/>
              <w:rPr>
                <w:rFonts w:ascii="Arial" w:hAnsi="Arial" w:cs="Arial"/>
                <w:b/>
                <w:bCs/>
                <w:sz w:val="24"/>
                <w:szCs w:val="24"/>
              </w:rPr>
            </w:pPr>
          </w:p>
          <w:p w14:paraId="4D445FF6" w14:textId="77777777" w:rsidR="005E5A2A" w:rsidRPr="005E6697" w:rsidRDefault="005E5A2A" w:rsidP="00315192">
            <w:pPr>
              <w:jc w:val="center"/>
              <w:rPr>
                <w:rFonts w:ascii="Arial" w:hAnsi="Arial" w:cs="Arial"/>
                <w:sz w:val="24"/>
                <w:szCs w:val="24"/>
              </w:rPr>
            </w:pPr>
            <w:r>
              <w:rPr>
                <w:rFonts w:ascii="Arial" w:hAnsi="Arial" w:cs="Arial"/>
                <w:sz w:val="24"/>
                <w:szCs w:val="24"/>
              </w:rPr>
              <w:t>Pavlovice u Jestřebí</w:t>
            </w:r>
          </w:p>
        </w:tc>
        <w:tc>
          <w:tcPr>
            <w:tcW w:w="1780" w:type="dxa"/>
            <w:vMerge w:val="restart"/>
          </w:tcPr>
          <w:p w14:paraId="53224CA3" w14:textId="77777777" w:rsidR="005E5A2A" w:rsidRDefault="005E5A2A" w:rsidP="00315192">
            <w:pPr>
              <w:jc w:val="center"/>
              <w:rPr>
                <w:rFonts w:ascii="Arial" w:hAnsi="Arial" w:cs="Arial"/>
                <w:sz w:val="24"/>
                <w:szCs w:val="24"/>
              </w:rPr>
            </w:pPr>
          </w:p>
          <w:p w14:paraId="65E2F51C" w14:textId="77777777" w:rsidR="005E5A2A" w:rsidRPr="005E6697" w:rsidRDefault="005E5A2A" w:rsidP="00315192">
            <w:pPr>
              <w:jc w:val="center"/>
              <w:rPr>
                <w:rFonts w:ascii="Arial" w:hAnsi="Arial" w:cs="Arial"/>
                <w:sz w:val="24"/>
                <w:szCs w:val="24"/>
              </w:rPr>
            </w:pPr>
            <w:r>
              <w:rPr>
                <w:rFonts w:ascii="Arial" w:hAnsi="Arial" w:cs="Arial"/>
                <w:sz w:val="24"/>
                <w:szCs w:val="24"/>
              </w:rPr>
              <w:t>LBK 1060/1062</w:t>
            </w:r>
          </w:p>
        </w:tc>
        <w:tc>
          <w:tcPr>
            <w:tcW w:w="2873" w:type="dxa"/>
          </w:tcPr>
          <w:p w14:paraId="4EE22297" w14:textId="77777777" w:rsidR="005E5A2A" w:rsidRPr="005E6697" w:rsidRDefault="005E5A2A" w:rsidP="00315192">
            <w:pPr>
              <w:rPr>
                <w:rFonts w:ascii="Arial" w:hAnsi="Arial" w:cs="Arial"/>
                <w:sz w:val="24"/>
                <w:szCs w:val="24"/>
              </w:rPr>
            </w:pPr>
            <w:r w:rsidRPr="005E6697">
              <w:rPr>
                <w:rFonts w:ascii="Arial" w:hAnsi="Arial" w:cs="Arial"/>
                <w:sz w:val="24"/>
                <w:szCs w:val="24"/>
              </w:rPr>
              <w:t>Výsadba dřevin</w:t>
            </w:r>
          </w:p>
        </w:tc>
        <w:tc>
          <w:tcPr>
            <w:tcW w:w="2750" w:type="dxa"/>
            <w:vAlign w:val="center"/>
          </w:tcPr>
          <w:p w14:paraId="0414CF9D" w14:textId="3835E629" w:rsidR="005E5A2A" w:rsidRPr="002101A5" w:rsidRDefault="002101A5" w:rsidP="002101A5">
            <w:pPr>
              <w:jc w:val="center"/>
              <w:rPr>
                <w:rFonts w:ascii="Arial" w:hAnsi="Arial" w:cs="Arial"/>
                <w:b/>
                <w:bCs/>
                <w:sz w:val="24"/>
                <w:szCs w:val="24"/>
              </w:rPr>
            </w:pPr>
            <w:r w:rsidRPr="002101A5">
              <w:rPr>
                <w:rFonts w:ascii="Arial" w:hAnsi="Arial" w:cs="Arial"/>
                <w:b/>
                <w:bCs/>
                <w:sz w:val="24"/>
                <w:szCs w:val="24"/>
              </w:rPr>
              <w:t>10. 11. 2023</w:t>
            </w:r>
          </w:p>
        </w:tc>
      </w:tr>
      <w:tr w:rsidR="005E5A2A" w14:paraId="02A1B596" w14:textId="12815F2E" w:rsidTr="005E5A2A">
        <w:tc>
          <w:tcPr>
            <w:tcW w:w="1623" w:type="dxa"/>
            <w:vMerge/>
          </w:tcPr>
          <w:p w14:paraId="0E150F0F" w14:textId="77777777" w:rsidR="005E5A2A" w:rsidRDefault="005E5A2A" w:rsidP="00315192">
            <w:pPr>
              <w:jc w:val="center"/>
              <w:rPr>
                <w:rFonts w:ascii="Arial" w:hAnsi="Arial" w:cs="Arial"/>
                <w:b/>
                <w:bCs/>
                <w:sz w:val="24"/>
                <w:szCs w:val="24"/>
              </w:rPr>
            </w:pPr>
          </w:p>
        </w:tc>
        <w:tc>
          <w:tcPr>
            <w:tcW w:w="1780" w:type="dxa"/>
            <w:vMerge/>
          </w:tcPr>
          <w:p w14:paraId="58EF6D6B" w14:textId="77777777" w:rsidR="005E5A2A" w:rsidRPr="005E6697" w:rsidRDefault="005E5A2A" w:rsidP="00315192">
            <w:pPr>
              <w:jc w:val="center"/>
              <w:rPr>
                <w:rFonts w:ascii="Arial" w:hAnsi="Arial" w:cs="Arial"/>
                <w:sz w:val="24"/>
                <w:szCs w:val="24"/>
              </w:rPr>
            </w:pPr>
          </w:p>
        </w:tc>
        <w:tc>
          <w:tcPr>
            <w:tcW w:w="2873" w:type="dxa"/>
          </w:tcPr>
          <w:p w14:paraId="744579D6" w14:textId="77777777" w:rsidR="005E5A2A" w:rsidRPr="005E6697" w:rsidRDefault="005E5A2A" w:rsidP="00315192">
            <w:pPr>
              <w:jc w:val="both"/>
              <w:rPr>
                <w:rFonts w:ascii="Arial" w:hAnsi="Arial" w:cs="Arial"/>
                <w:sz w:val="24"/>
                <w:szCs w:val="24"/>
              </w:rPr>
            </w:pPr>
            <w:r>
              <w:rPr>
                <w:rFonts w:ascii="Arial" w:hAnsi="Arial" w:cs="Arial"/>
                <w:sz w:val="24"/>
                <w:szCs w:val="24"/>
              </w:rPr>
              <w:t>1.</w:t>
            </w:r>
            <w:r w:rsidRPr="005E6697">
              <w:rPr>
                <w:rFonts w:ascii="Arial" w:hAnsi="Arial" w:cs="Arial"/>
                <w:sz w:val="24"/>
                <w:szCs w:val="24"/>
              </w:rPr>
              <w:t xml:space="preserve">rok – </w:t>
            </w:r>
            <w:r>
              <w:rPr>
                <w:rFonts w:ascii="Arial" w:hAnsi="Arial" w:cs="Arial"/>
                <w:sz w:val="24"/>
                <w:szCs w:val="24"/>
              </w:rPr>
              <w:t>následná údržba</w:t>
            </w:r>
          </w:p>
        </w:tc>
        <w:tc>
          <w:tcPr>
            <w:tcW w:w="2750" w:type="dxa"/>
            <w:vAlign w:val="center"/>
          </w:tcPr>
          <w:p w14:paraId="082D2E39" w14:textId="65F5B02D" w:rsidR="005E5A2A" w:rsidRPr="002101A5" w:rsidRDefault="002101A5" w:rsidP="002101A5">
            <w:pPr>
              <w:jc w:val="center"/>
              <w:rPr>
                <w:rFonts w:ascii="Arial" w:hAnsi="Arial" w:cs="Arial"/>
                <w:b/>
                <w:bCs/>
                <w:sz w:val="24"/>
                <w:szCs w:val="24"/>
              </w:rPr>
            </w:pPr>
            <w:r w:rsidRPr="002101A5">
              <w:rPr>
                <w:rFonts w:ascii="Arial" w:hAnsi="Arial" w:cs="Arial"/>
                <w:b/>
                <w:bCs/>
                <w:sz w:val="24"/>
                <w:szCs w:val="24"/>
              </w:rPr>
              <w:t>10. 11. 2024</w:t>
            </w:r>
          </w:p>
        </w:tc>
      </w:tr>
      <w:tr w:rsidR="005E5A2A" w14:paraId="081FD99A" w14:textId="2A93D70B" w:rsidTr="005E5A2A">
        <w:tc>
          <w:tcPr>
            <w:tcW w:w="1623" w:type="dxa"/>
            <w:vMerge/>
          </w:tcPr>
          <w:p w14:paraId="10BFE0F6" w14:textId="77777777" w:rsidR="005E5A2A" w:rsidRDefault="005E5A2A" w:rsidP="00315192">
            <w:pPr>
              <w:jc w:val="center"/>
              <w:rPr>
                <w:rFonts w:ascii="Arial" w:hAnsi="Arial" w:cs="Arial"/>
                <w:b/>
                <w:bCs/>
                <w:sz w:val="24"/>
                <w:szCs w:val="24"/>
              </w:rPr>
            </w:pPr>
          </w:p>
        </w:tc>
        <w:tc>
          <w:tcPr>
            <w:tcW w:w="1780" w:type="dxa"/>
            <w:vMerge/>
          </w:tcPr>
          <w:p w14:paraId="2C25E9F4" w14:textId="77777777" w:rsidR="005E5A2A" w:rsidRDefault="005E5A2A" w:rsidP="00315192">
            <w:pPr>
              <w:jc w:val="center"/>
              <w:rPr>
                <w:rFonts w:ascii="Arial" w:hAnsi="Arial" w:cs="Arial"/>
                <w:b/>
                <w:bCs/>
                <w:sz w:val="24"/>
                <w:szCs w:val="24"/>
              </w:rPr>
            </w:pPr>
          </w:p>
        </w:tc>
        <w:tc>
          <w:tcPr>
            <w:tcW w:w="2873" w:type="dxa"/>
          </w:tcPr>
          <w:p w14:paraId="458D030B" w14:textId="77777777" w:rsidR="005E5A2A" w:rsidRPr="005E6697" w:rsidRDefault="005E5A2A" w:rsidP="00315192">
            <w:pPr>
              <w:jc w:val="both"/>
              <w:rPr>
                <w:rFonts w:ascii="Arial" w:hAnsi="Arial" w:cs="Arial"/>
                <w:sz w:val="24"/>
                <w:szCs w:val="24"/>
              </w:rPr>
            </w:pPr>
            <w:r w:rsidRPr="005E6697">
              <w:rPr>
                <w:rFonts w:ascii="Arial" w:hAnsi="Arial" w:cs="Arial"/>
                <w:sz w:val="24"/>
                <w:szCs w:val="24"/>
              </w:rPr>
              <w:t xml:space="preserve">2.rok – </w:t>
            </w:r>
            <w:r>
              <w:rPr>
                <w:rFonts w:ascii="Arial" w:hAnsi="Arial" w:cs="Arial"/>
                <w:sz w:val="24"/>
                <w:szCs w:val="24"/>
              </w:rPr>
              <w:t>následná údržba</w:t>
            </w:r>
          </w:p>
        </w:tc>
        <w:tc>
          <w:tcPr>
            <w:tcW w:w="2750" w:type="dxa"/>
            <w:vAlign w:val="center"/>
          </w:tcPr>
          <w:p w14:paraId="04AD809D" w14:textId="3E087A42" w:rsidR="005E5A2A" w:rsidRPr="002101A5" w:rsidRDefault="002101A5" w:rsidP="002101A5">
            <w:pPr>
              <w:jc w:val="center"/>
              <w:rPr>
                <w:rFonts w:ascii="Arial" w:hAnsi="Arial" w:cs="Arial"/>
                <w:b/>
                <w:bCs/>
                <w:sz w:val="24"/>
                <w:szCs w:val="24"/>
              </w:rPr>
            </w:pPr>
            <w:r w:rsidRPr="002101A5">
              <w:rPr>
                <w:rFonts w:ascii="Arial" w:hAnsi="Arial" w:cs="Arial"/>
                <w:b/>
                <w:bCs/>
                <w:sz w:val="24"/>
                <w:szCs w:val="24"/>
              </w:rPr>
              <w:t>10. 11. 2025</w:t>
            </w:r>
          </w:p>
        </w:tc>
      </w:tr>
      <w:tr w:rsidR="005E5A2A" w14:paraId="5A9F4642" w14:textId="3294CAD0" w:rsidTr="005E5A2A">
        <w:tc>
          <w:tcPr>
            <w:tcW w:w="1623" w:type="dxa"/>
            <w:vMerge/>
          </w:tcPr>
          <w:p w14:paraId="48EB9F58" w14:textId="77777777" w:rsidR="005E5A2A" w:rsidRDefault="005E5A2A" w:rsidP="00315192">
            <w:pPr>
              <w:jc w:val="center"/>
              <w:rPr>
                <w:rFonts w:ascii="Arial" w:hAnsi="Arial" w:cs="Arial"/>
                <w:b/>
                <w:bCs/>
                <w:sz w:val="24"/>
                <w:szCs w:val="24"/>
              </w:rPr>
            </w:pPr>
          </w:p>
        </w:tc>
        <w:tc>
          <w:tcPr>
            <w:tcW w:w="1780" w:type="dxa"/>
            <w:vMerge/>
          </w:tcPr>
          <w:p w14:paraId="124CC7DE" w14:textId="77777777" w:rsidR="005E5A2A" w:rsidRDefault="005E5A2A" w:rsidP="00315192">
            <w:pPr>
              <w:jc w:val="center"/>
              <w:rPr>
                <w:rFonts w:ascii="Arial" w:hAnsi="Arial" w:cs="Arial"/>
                <w:b/>
                <w:bCs/>
                <w:sz w:val="24"/>
                <w:szCs w:val="24"/>
              </w:rPr>
            </w:pPr>
          </w:p>
        </w:tc>
        <w:tc>
          <w:tcPr>
            <w:tcW w:w="2873" w:type="dxa"/>
          </w:tcPr>
          <w:p w14:paraId="269C3B69" w14:textId="77777777" w:rsidR="005E5A2A" w:rsidRPr="005E6697" w:rsidRDefault="005E5A2A" w:rsidP="00315192">
            <w:pPr>
              <w:jc w:val="both"/>
              <w:rPr>
                <w:rFonts w:ascii="Arial" w:hAnsi="Arial" w:cs="Arial"/>
                <w:sz w:val="24"/>
                <w:szCs w:val="24"/>
              </w:rPr>
            </w:pPr>
            <w:r w:rsidRPr="005E6697">
              <w:rPr>
                <w:rFonts w:ascii="Arial" w:hAnsi="Arial" w:cs="Arial"/>
                <w:sz w:val="24"/>
                <w:szCs w:val="24"/>
              </w:rPr>
              <w:t xml:space="preserve">3.rok – </w:t>
            </w:r>
            <w:r>
              <w:rPr>
                <w:rFonts w:ascii="Arial" w:hAnsi="Arial" w:cs="Arial"/>
                <w:sz w:val="24"/>
                <w:szCs w:val="24"/>
              </w:rPr>
              <w:t>následná údržba</w:t>
            </w:r>
          </w:p>
        </w:tc>
        <w:tc>
          <w:tcPr>
            <w:tcW w:w="2750" w:type="dxa"/>
            <w:vAlign w:val="center"/>
          </w:tcPr>
          <w:p w14:paraId="11355E43" w14:textId="6E5F70BE" w:rsidR="005E5A2A" w:rsidRPr="002101A5" w:rsidRDefault="002101A5" w:rsidP="002101A5">
            <w:pPr>
              <w:jc w:val="center"/>
              <w:rPr>
                <w:rFonts w:ascii="Arial" w:hAnsi="Arial" w:cs="Arial"/>
                <w:b/>
                <w:bCs/>
                <w:sz w:val="24"/>
                <w:szCs w:val="24"/>
              </w:rPr>
            </w:pPr>
            <w:r w:rsidRPr="002101A5">
              <w:rPr>
                <w:rFonts w:ascii="Arial" w:hAnsi="Arial" w:cs="Arial"/>
                <w:b/>
                <w:bCs/>
                <w:sz w:val="24"/>
                <w:szCs w:val="24"/>
              </w:rPr>
              <w:t>10. 11. 2026</w:t>
            </w:r>
          </w:p>
        </w:tc>
      </w:tr>
    </w:tbl>
    <w:p w14:paraId="73E6B31D" w14:textId="77777777" w:rsidR="00551B27" w:rsidRDefault="00551B27" w:rsidP="00CC2624">
      <w:pPr>
        <w:rPr>
          <w:rFonts w:ascii="Arial" w:hAnsi="Arial" w:cs="Arial"/>
        </w:rPr>
      </w:pPr>
    </w:p>
    <w:p w14:paraId="111E722B" w14:textId="77777777" w:rsidR="00D95888" w:rsidRDefault="00D95888" w:rsidP="00CC2624">
      <w:pPr>
        <w:rPr>
          <w:rFonts w:ascii="Arial" w:hAnsi="Arial" w:cs="Arial"/>
        </w:rPr>
      </w:pPr>
    </w:p>
    <w:p w14:paraId="42F333FA" w14:textId="77777777" w:rsidR="00D95888" w:rsidRDefault="00D95888" w:rsidP="00CC2624">
      <w:pPr>
        <w:rPr>
          <w:rFonts w:ascii="Arial" w:hAnsi="Arial" w:cs="Arial"/>
        </w:rPr>
      </w:pPr>
    </w:p>
    <w:p w14:paraId="1E3AC7D4" w14:textId="77777777" w:rsidR="00D95888" w:rsidRDefault="00D95888" w:rsidP="00CC2624">
      <w:pPr>
        <w:rPr>
          <w:rFonts w:ascii="Arial" w:hAnsi="Arial" w:cs="Arial"/>
        </w:rPr>
      </w:pPr>
    </w:p>
    <w:p w14:paraId="30A6ADBC" w14:textId="77777777" w:rsidR="00D95888" w:rsidRDefault="00D95888" w:rsidP="00CC2624">
      <w:pPr>
        <w:rPr>
          <w:rFonts w:ascii="Arial" w:hAnsi="Arial" w:cs="Arial"/>
        </w:rPr>
      </w:pPr>
    </w:p>
    <w:p w14:paraId="64430A13" w14:textId="77777777" w:rsidR="00D95888" w:rsidRDefault="00D95888" w:rsidP="00CC2624">
      <w:pPr>
        <w:rPr>
          <w:rFonts w:ascii="Arial" w:hAnsi="Arial" w:cs="Arial"/>
        </w:rPr>
      </w:pPr>
    </w:p>
    <w:p w14:paraId="72C37DE1" w14:textId="77777777" w:rsidR="00D95888" w:rsidRDefault="00D95888" w:rsidP="00CC2624">
      <w:pPr>
        <w:rPr>
          <w:rFonts w:ascii="Arial" w:hAnsi="Arial" w:cs="Arial"/>
        </w:rPr>
      </w:pPr>
    </w:p>
    <w:p w14:paraId="1C3C0DC0" w14:textId="77777777" w:rsidR="00D95888" w:rsidRDefault="00D95888" w:rsidP="00CC2624">
      <w:pPr>
        <w:rPr>
          <w:rFonts w:ascii="Arial" w:hAnsi="Arial" w:cs="Arial"/>
        </w:rPr>
      </w:pPr>
    </w:p>
    <w:p w14:paraId="542C54A1" w14:textId="77777777" w:rsidR="00D95888" w:rsidRDefault="00D95888" w:rsidP="00CC2624">
      <w:pPr>
        <w:rPr>
          <w:rFonts w:ascii="Arial" w:hAnsi="Arial" w:cs="Arial"/>
        </w:rPr>
      </w:pPr>
    </w:p>
    <w:p w14:paraId="74926A5C" w14:textId="77777777" w:rsidR="00D95888" w:rsidRDefault="00D95888" w:rsidP="00CC2624">
      <w:pPr>
        <w:rPr>
          <w:rFonts w:ascii="Arial" w:hAnsi="Arial" w:cs="Arial"/>
        </w:rPr>
      </w:pPr>
    </w:p>
    <w:p w14:paraId="24431B8F" w14:textId="77777777" w:rsidR="00D95888" w:rsidRDefault="00D95888" w:rsidP="00CC2624">
      <w:pPr>
        <w:rPr>
          <w:rFonts w:ascii="Arial" w:hAnsi="Arial" w:cs="Arial"/>
        </w:rPr>
      </w:pPr>
    </w:p>
    <w:p w14:paraId="334CD1A3" w14:textId="77777777" w:rsidR="00D95888" w:rsidRDefault="00D95888" w:rsidP="00CC2624">
      <w:pPr>
        <w:rPr>
          <w:rFonts w:ascii="Arial" w:hAnsi="Arial" w:cs="Arial"/>
        </w:rPr>
      </w:pPr>
    </w:p>
    <w:p w14:paraId="6B3140BB" w14:textId="77777777" w:rsidR="00D95888" w:rsidRDefault="00D95888" w:rsidP="00CC2624">
      <w:pPr>
        <w:rPr>
          <w:rFonts w:ascii="Arial" w:hAnsi="Arial" w:cs="Arial"/>
        </w:rPr>
      </w:pPr>
    </w:p>
    <w:p w14:paraId="5552A3D7" w14:textId="77777777" w:rsidR="00D95888" w:rsidRDefault="00D95888" w:rsidP="00CC2624">
      <w:pPr>
        <w:rPr>
          <w:rFonts w:ascii="Arial" w:hAnsi="Arial" w:cs="Arial"/>
        </w:rPr>
      </w:pPr>
    </w:p>
    <w:p w14:paraId="46E7EDC0" w14:textId="77777777" w:rsidR="00D95888" w:rsidRDefault="00D95888" w:rsidP="00CC2624">
      <w:pPr>
        <w:rPr>
          <w:rFonts w:ascii="Arial" w:hAnsi="Arial" w:cs="Arial"/>
        </w:rPr>
      </w:pPr>
    </w:p>
    <w:p w14:paraId="62528EFB" w14:textId="77777777" w:rsidR="00D95888" w:rsidRDefault="00D95888" w:rsidP="00CC2624">
      <w:pPr>
        <w:rPr>
          <w:rFonts w:ascii="Arial" w:hAnsi="Arial" w:cs="Arial"/>
        </w:rPr>
      </w:pPr>
    </w:p>
    <w:p w14:paraId="125289BE" w14:textId="77777777" w:rsidR="00D95888" w:rsidRDefault="00D95888" w:rsidP="00CC2624">
      <w:pPr>
        <w:rPr>
          <w:rFonts w:ascii="Arial" w:hAnsi="Arial" w:cs="Arial"/>
        </w:rPr>
      </w:pPr>
    </w:p>
    <w:p w14:paraId="1F0567DF" w14:textId="77777777" w:rsidR="00D95888" w:rsidRDefault="00D95888" w:rsidP="00CC2624">
      <w:pPr>
        <w:rPr>
          <w:rFonts w:ascii="Arial" w:hAnsi="Arial" w:cs="Arial"/>
        </w:rPr>
      </w:pPr>
    </w:p>
    <w:p w14:paraId="07F8CB6B" w14:textId="6EA07653" w:rsidR="00D95888" w:rsidRDefault="00D95888">
      <w:pPr>
        <w:rPr>
          <w:rFonts w:ascii="Arial" w:hAnsi="Arial" w:cs="Arial"/>
        </w:rPr>
      </w:pPr>
      <w:r>
        <w:rPr>
          <w:rFonts w:ascii="Arial" w:hAnsi="Arial" w:cs="Arial"/>
        </w:rPr>
        <w:br w:type="page"/>
      </w:r>
    </w:p>
    <w:p w14:paraId="4356F4F8" w14:textId="75687E2C" w:rsidR="00CF163C" w:rsidRDefault="00CF163C" w:rsidP="00CF163C">
      <w:pPr>
        <w:pStyle w:val="Zhlav"/>
        <w:rPr>
          <w:rFonts w:ascii="Arial" w:hAnsi="Arial" w:cs="Arial"/>
          <w:i/>
          <w:iCs/>
        </w:rPr>
      </w:pPr>
      <w:r>
        <w:rPr>
          <w:rFonts w:ascii="Arial" w:hAnsi="Arial" w:cs="Arial"/>
          <w:i/>
          <w:iCs/>
        </w:rPr>
        <w:t xml:space="preserve">Příloha č. </w:t>
      </w:r>
      <w:r>
        <w:rPr>
          <w:rFonts w:ascii="Arial" w:hAnsi="Arial" w:cs="Arial"/>
          <w:i/>
          <w:iCs/>
        </w:rPr>
        <w:t>2</w:t>
      </w:r>
      <w:r>
        <w:rPr>
          <w:rFonts w:ascii="Arial" w:hAnsi="Arial" w:cs="Arial"/>
          <w:i/>
          <w:iCs/>
        </w:rPr>
        <w:t xml:space="preserve"> ke Smlouvě o dílo</w:t>
      </w:r>
    </w:p>
    <w:p w14:paraId="1CE83FAC" w14:textId="77777777" w:rsidR="00D95888" w:rsidRDefault="00D95888" w:rsidP="00CC2624">
      <w:pPr>
        <w:rPr>
          <w:rFonts w:ascii="Arial" w:hAnsi="Arial" w:cs="Arial"/>
        </w:rPr>
      </w:pPr>
    </w:p>
    <w:p w14:paraId="2EEA53BC" w14:textId="05ED3BC7" w:rsidR="00CF163C" w:rsidRPr="00CF163C" w:rsidRDefault="00CF163C" w:rsidP="00CF163C">
      <w:pPr>
        <w:jc w:val="center"/>
        <w:rPr>
          <w:rFonts w:ascii="Arial" w:hAnsi="Arial" w:cs="Arial"/>
          <w:b/>
          <w:bCs/>
          <w:sz w:val="32"/>
          <w:szCs w:val="32"/>
        </w:rPr>
      </w:pPr>
      <w:r w:rsidRPr="00CF163C">
        <w:rPr>
          <w:rFonts w:ascii="Arial" w:hAnsi="Arial" w:cs="Arial"/>
          <w:b/>
          <w:bCs/>
          <w:sz w:val="32"/>
          <w:szCs w:val="32"/>
        </w:rPr>
        <w:t>Soupis prací, dodávek a služeb</w:t>
      </w:r>
    </w:p>
    <w:sectPr w:rsidR="00CF163C" w:rsidRPr="00CF163C" w:rsidSect="001733F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A86EB" w14:textId="77777777" w:rsidR="00BD4BC2" w:rsidRDefault="00BD4BC2" w:rsidP="006C3D15">
      <w:pPr>
        <w:spacing w:after="0" w:line="240" w:lineRule="auto"/>
      </w:pPr>
      <w:r>
        <w:separator/>
      </w:r>
    </w:p>
  </w:endnote>
  <w:endnote w:type="continuationSeparator" w:id="0">
    <w:p w14:paraId="3314AB88" w14:textId="77777777" w:rsidR="00BD4BC2" w:rsidRDefault="00BD4BC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B1406" w14:textId="77777777" w:rsidR="00A0520D" w:rsidRDefault="00A0520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CEECA3E" w14:textId="77777777" w:rsidR="00A0520D" w:rsidRDefault="008D755D">
        <w:pPr>
          <w:pStyle w:val="Zpat"/>
          <w:jc w:val="center"/>
          <w:rPr>
            <w:rFonts w:ascii="Arial" w:hAnsi="Arial" w:cs="Arial"/>
          </w:rP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A0520D">
          <w:rPr>
            <w:rFonts w:ascii="Arial" w:hAnsi="Arial" w:cs="Arial"/>
          </w:rPr>
          <w:t>5</w:t>
        </w:r>
      </w:p>
      <w:p w14:paraId="41EC6AB6" w14:textId="4D8A47BC" w:rsidR="008D755D" w:rsidRDefault="00DF44BE">
        <w:pPr>
          <w:pStyle w:val="Zpat"/>
          <w:jc w:val="center"/>
        </w:pP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A61A1" w14:textId="77777777" w:rsidR="00BD4BC2" w:rsidRDefault="00BD4BC2" w:rsidP="006C3D15">
      <w:pPr>
        <w:spacing w:after="0" w:line="240" w:lineRule="auto"/>
      </w:pPr>
      <w:r>
        <w:separator/>
      </w:r>
    </w:p>
  </w:footnote>
  <w:footnote w:type="continuationSeparator" w:id="0">
    <w:p w14:paraId="7566D200" w14:textId="77777777" w:rsidR="00BD4BC2" w:rsidRDefault="00BD4BC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E0C5" w14:textId="77777777" w:rsidR="00A0520D" w:rsidRDefault="00A052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Default="008D755D">
    <w:pPr>
      <w:pStyle w:val="Zhlav"/>
      <w:rPr>
        <w:rFonts w:ascii="Arial" w:hAnsi="Arial" w:cs="Arial"/>
      </w:rPr>
    </w:pPr>
    <w:r>
      <w:tab/>
    </w:r>
    <w:r>
      <w:tab/>
    </w:r>
    <w:r w:rsidRPr="00F5793D">
      <w:rPr>
        <w:rFonts w:ascii="Arial" w:hAnsi="Arial" w:cs="Arial"/>
      </w:rPr>
      <w:t>Č.j. objednatele:</w:t>
    </w:r>
  </w:p>
  <w:p w14:paraId="7F852304" w14:textId="0144B43E" w:rsidR="00DF44BE" w:rsidRPr="00F5793D" w:rsidRDefault="00DF44BE" w:rsidP="00DF44BE">
    <w:pPr>
      <w:pStyle w:val="Zhlav"/>
      <w:jc w:val="right"/>
      <w:rPr>
        <w:rFonts w:ascii="Arial" w:hAnsi="Arial" w:cs="Arial"/>
      </w:rPr>
    </w:pPr>
    <w:r>
      <w:rPr>
        <w:rFonts w:ascii="Arial" w:hAnsi="Arial" w:cs="Arial"/>
      </w:rPr>
      <w:t>UID:</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8BA91AE" w:rsidR="008D755D" w:rsidRDefault="001733FC" w:rsidP="004F0679">
    <w:pPr>
      <w:pStyle w:val="Zhlav"/>
      <w:rPr>
        <w:rFonts w:ascii="Arial" w:hAnsi="Arial" w:cs="Arial"/>
      </w:rPr>
    </w:pPr>
    <w:r w:rsidRPr="007C5E28">
      <w:rPr>
        <w:i/>
        <w:iCs/>
      </w:rPr>
      <w:t>Příloha č. 3 Zadávací dokumentace</w:t>
    </w:r>
    <w:r w:rsidR="008D755D" w:rsidRPr="00F5793D">
      <w:rPr>
        <w:rFonts w:ascii="Arial" w:hAnsi="Arial" w:cs="Arial"/>
      </w:rPr>
      <w:t xml:space="preserve">                                                                                                                                                                                                                             </w:t>
    </w:r>
    <w:r w:rsidR="008D755D">
      <w:rPr>
        <w:rFonts w:ascii="Arial" w:hAnsi="Arial" w:cs="Arial"/>
      </w:rPr>
      <w:tab/>
    </w:r>
    <w:r w:rsidR="008D755D">
      <w:rPr>
        <w:rFonts w:ascii="Arial" w:hAnsi="Arial" w:cs="Arial"/>
      </w:rPr>
      <w:tab/>
    </w:r>
    <w:r w:rsidR="008D755D" w:rsidRPr="00F5793D">
      <w:rPr>
        <w:rFonts w:ascii="Arial" w:hAnsi="Arial" w:cs="Arial"/>
      </w:rPr>
      <w:t>Č.j. objednatele:</w:t>
    </w:r>
  </w:p>
  <w:p w14:paraId="634A1078" w14:textId="5DA12D2E" w:rsidR="00593F8A" w:rsidRPr="00F5793D" w:rsidRDefault="00593F8A" w:rsidP="00593F8A">
    <w:pPr>
      <w:pStyle w:val="Zhlav"/>
      <w:jc w:val="right"/>
      <w:rPr>
        <w:rFonts w:ascii="Arial" w:hAnsi="Arial" w:cs="Arial"/>
      </w:rPr>
    </w:pPr>
    <w:r>
      <w:rPr>
        <w:rFonts w:ascii="Arial" w:hAnsi="Arial" w:cs="Arial"/>
      </w:rPr>
      <w:t>UID:</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51953"/>
    <w:multiLevelType w:val="hybridMultilevel"/>
    <w:tmpl w:val="82D00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50C659A"/>
    <w:multiLevelType w:val="hybridMultilevel"/>
    <w:tmpl w:val="934A059A"/>
    <w:lvl w:ilvl="0" w:tplc="51CA116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A34439"/>
    <w:multiLevelType w:val="hybridMultilevel"/>
    <w:tmpl w:val="B2DAEFF6"/>
    <w:lvl w:ilvl="0" w:tplc="CF8E2E5A">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D9F3E31"/>
    <w:multiLevelType w:val="hybridMultilevel"/>
    <w:tmpl w:val="26305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42B1D"/>
    <w:multiLevelType w:val="hybridMultilevel"/>
    <w:tmpl w:val="6212A714"/>
    <w:lvl w:ilvl="0" w:tplc="5148944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6200021">
    <w:abstractNumId w:val="12"/>
  </w:num>
  <w:num w:numId="2" w16cid:durableId="556865173">
    <w:abstractNumId w:val="1"/>
  </w:num>
  <w:num w:numId="3" w16cid:durableId="1784642035">
    <w:abstractNumId w:val="27"/>
  </w:num>
  <w:num w:numId="4" w16cid:durableId="998731343">
    <w:abstractNumId w:val="28"/>
  </w:num>
  <w:num w:numId="5" w16cid:durableId="1318533130">
    <w:abstractNumId w:val="29"/>
  </w:num>
  <w:num w:numId="6" w16cid:durableId="631012453">
    <w:abstractNumId w:val="19"/>
  </w:num>
  <w:num w:numId="7" w16cid:durableId="1059784189">
    <w:abstractNumId w:val="25"/>
  </w:num>
  <w:num w:numId="8" w16cid:durableId="156770720">
    <w:abstractNumId w:val="10"/>
  </w:num>
  <w:num w:numId="9" w16cid:durableId="1801655054">
    <w:abstractNumId w:val="2"/>
  </w:num>
  <w:num w:numId="10" w16cid:durableId="830368334">
    <w:abstractNumId w:val="5"/>
  </w:num>
  <w:num w:numId="11" w16cid:durableId="21054159">
    <w:abstractNumId w:val="23"/>
  </w:num>
  <w:num w:numId="12" w16cid:durableId="1973167988">
    <w:abstractNumId w:val="4"/>
  </w:num>
  <w:num w:numId="13" w16cid:durableId="18236635">
    <w:abstractNumId w:val="15"/>
  </w:num>
  <w:num w:numId="14" w16cid:durableId="1347950651">
    <w:abstractNumId w:val="13"/>
  </w:num>
  <w:num w:numId="15" w16cid:durableId="3285425">
    <w:abstractNumId w:val="18"/>
  </w:num>
  <w:num w:numId="16" w16cid:durableId="933249599">
    <w:abstractNumId w:val="20"/>
  </w:num>
  <w:num w:numId="17" w16cid:durableId="1410690743">
    <w:abstractNumId w:val="7"/>
  </w:num>
  <w:num w:numId="18" w16cid:durableId="964772312">
    <w:abstractNumId w:val="26"/>
  </w:num>
  <w:num w:numId="19" w16cid:durableId="761606013">
    <w:abstractNumId w:val="8"/>
  </w:num>
  <w:num w:numId="20" w16cid:durableId="1899121521">
    <w:abstractNumId w:val="11"/>
  </w:num>
  <w:num w:numId="21" w16cid:durableId="785809322">
    <w:abstractNumId w:val="22"/>
  </w:num>
  <w:num w:numId="22" w16cid:durableId="1824811997">
    <w:abstractNumId w:val="14"/>
  </w:num>
  <w:num w:numId="23" w16cid:durableId="557936030">
    <w:abstractNumId w:val="9"/>
  </w:num>
  <w:num w:numId="24" w16cid:durableId="2118014874">
    <w:abstractNumId w:val="21"/>
  </w:num>
  <w:num w:numId="25" w16cid:durableId="161895060">
    <w:abstractNumId w:val="0"/>
  </w:num>
  <w:num w:numId="26" w16cid:durableId="586110577">
    <w:abstractNumId w:val="6"/>
  </w:num>
  <w:num w:numId="27" w16cid:durableId="1234240534">
    <w:abstractNumId w:val="16"/>
  </w:num>
  <w:num w:numId="28" w16cid:durableId="499154059">
    <w:abstractNumId w:val="24"/>
  </w:num>
  <w:num w:numId="29" w16cid:durableId="1319461162">
    <w:abstractNumId w:val="3"/>
  </w:num>
  <w:num w:numId="30" w16cid:durableId="1157110408">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07C0E"/>
    <w:rsid w:val="000145C3"/>
    <w:rsid w:val="000246D6"/>
    <w:rsid w:val="00024CB2"/>
    <w:rsid w:val="00026BCD"/>
    <w:rsid w:val="00031BB1"/>
    <w:rsid w:val="00031E15"/>
    <w:rsid w:val="00044B46"/>
    <w:rsid w:val="000453FC"/>
    <w:rsid w:val="000458BD"/>
    <w:rsid w:val="00050E94"/>
    <w:rsid w:val="00052ADB"/>
    <w:rsid w:val="00053288"/>
    <w:rsid w:val="000559CD"/>
    <w:rsid w:val="000628EA"/>
    <w:rsid w:val="000711AF"/>
    <w:rsid w:val="000718D0"/>
    <w:rsid w:val="00073207"/>
    <w:rsid w:val="000735AF"/>
    <w:rsid w:val="000739CA"/>
    <w:rsid w:val="0007575D"/>
    <w:rsid w:val="00076B04"/>
    <w:rsid w:val="00080D4E"/>
    <w:rsid w:val="000834DA"/>
    <w:rsid w:val="000863B7"/>
    <w:rsid w:val="00092614"/>
    <w:rsid w:val="000948C5"/>
    <w:rsid w:val="00095434"/>
    <w:rsid w:val="000A0138"/>
    <w:rsid w:val="000A37DE"/>
    <w:rsid w:val="000E1C09"/>
    <w:rsid w:val="000E35FB"/>
    <w:rsid w:val="000F0D5C"/>
    <w:rsid w:val="00101037"/>
    <w:rsid w:val="001063CF"/>
    <w:rsid w:val="00110471"/>
    <w:rsid w:val="0011146D"/>
    <w:rsid w:val="00120499"/>
    <w:rsid w:val="001216DB"/>
    <w:rsid w:val="00122441"/>
    <w:rsid w:val="00123D0C"/>
    <w:rsid w:val="00125FB5"/>
    <w:rsid w:val="00132D88"/>
    <w:rsid w:val="001339B7"/>
    <w:rsid w:val="0014133A"/>
    <w:rsid w:val="0014530C"/>
    <w:rsid w:val="00151F64"/>
    <w:rsid w:val="001529B2"/>
    <w:rsid w:val="00153DFD"/>
    <w:rsid w:val="00154381"/>
    <w:rsid w:val="00163860"/>
    <w:rsid w:val="00166C7E"/>
    <w:rsid w:val="001733FC"/>
    <w:rsid w:val="001810A5"/>
    <w:rsid w:val="001838C4"/>
    <w:rsid w:val="001866EA"/>
    <w:rsid w:val="00187419"/>
    <w:rsid w:val="001903A6"/>
    <w:rsid w:val="0019057A"/>
    <w:rsid w:val="001933B8"/>
    <w:rsid w:val="00194CB8"/>
    <w:rsid w:val="00194FBA"/>
    <w:rsid w:val="001A135F"/>
    <w:rsid w:val="001A3731"/>
    <w:rsid w:val="001A44BA"/>
    <w:rsid w:val="001A46FA"/>
    <w:rsid w:val="001A4FEB"/>
    <w:rsid w:val="001A6D1C"/>
    <w:rsid w:val="001B4DC8"/>
    <w:rsid w:val="001C0619"/>
    <w:rsid w:val="001C5C37"/>
    <w:rsid w:val="001D1F5D"/>
    <w:rsid w:val="001E0EAA"/>
    <w:rsid w:val="001E3AD2"/>
    <w:rsid w:val="001F5101"/>
    <w:rsid w:val="001F7A11"/>
    <w:rsid w:val="001F7F5E"/>
    <w:rsid w:val="00200D76"/>
    <w:rsid w:val="002101A5"/>
    <w:rsid w:val="00211417"/>
    <w:rsid w:val="002177A3"/>
    <w:rsid w:val="002178BA"/>
    <w:rsid w:val="00217AA7"/>
    <w:rsid w:val="00226F73"/>
    <w:rsid w:val="00230BB9"/>
    <w:rsid w:val="00232BE1"/>
    <w:rsid w:val="00236389"/>
    <w:rsid w:val="002449A1"/>
    <w:rsid w:val="00244C1D"/>
    <w:rsid w:val="00245C7B"/>
    <w:rsid w:val="0025169E"/>
    <w:rsid w:val="0026468F"/>
    <w:rsid w:val="00267CC8"/>
    <w:rsid w:val="00267E15"/>
    <w:rsid w:val="00274CDE"/>
    <w:rsid w:val="002864DA"/>
    <w:rsid w:val="00287674"/>
    <w:rsid w:val="002A0E91"/>
    <w:rsid w:val="002A11FC"/>
    <w:rsid w:val="002A2647"/>
    <w:rsid w:val="002B082D"/>
    <w:rsid w:val="002B1228"/>
    <w:rsid w:val="002B248C"/>
    <w:rsid w:val="002C6C74"/>
    <w:rsid w:val="002C7376"/>
    <w:rsid w:val="002D1851"/>
    <w:rsid w:val="002D7620"/>
    <w:rsid w:val="002E08DD"/>
    <w:rsid w:val="002E56D1"/>
    <w:rsid w:val="002F5E5D"/>
    <w:rsid w:val="003014E2"/>
    <w:rsid w:val="00301C4E"/>
    <w:rsid w:val="00306445"/>
    <w:rsid w:val="00312ED6"/>
    <w:rsid w:val="003237FD"/>
    <w:rsid w:val="00325832"/>
    <w:rsid w:val="00332612"/>
    <w:rsid w:val="003328BE"/>
    <w:rsid w:val="00346559"/>
    <w:rsid w:val="00350B9E"/>
    <w:rsid w:val="00360125"/>
    <w:rsid w:val="00372F20"/>
    <w:rsid w:val="00373D17"/>
    <w:rsid w:val="0037739F"/>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635F"/>
    <w:rsid w:val="003D73ED"/>
    <w:rsid w:val="003D7879"/>
    <w:rsid w:val="003D7C08"/>
    <w:rsid w:val="003E00DA"/>
    <w:rsid w:val="003E0C01"/>
    <w:rsid w:val="003E1FE8"/>
    <w:rsid w:val="003E578B"/>
    <w:rsid w:val="003F59A6"/>
    <w:rsid w:val="0040546D"/>
    <w:rsid w:val="0041441D"/>
    <w:rsid w:val="00414852"/>
    <w:rsid w:val="0042192D"/>
    <w:rsid w:val="00423C70"/>
    <w:rsid w:val="00425758"/>
    <w:rsid w:val="00436AB3"/>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B586C"/>
    <w:rsid w:val="004C5E36"/>
    <w:rsid w:val="004D19FE"/>
    <w:rsid w:val="004E1355"/>
    <w:rsid w:val="004F0679"/>
    <w:rsid w:val="00502776"/>
    <w:rsid w:val="005058E8"/>
    <w:rsid w:val="00505E29"/>
    <w:rsid w:val="00510989"/>
    <w:rsid w:val="00520E66"/>
    <w:rsid w:val="00526154"/>
    <w:rsid w:val="00530307"/>
    <w:rsid w:val="00547BCC"/>
    <w:rsid w:val="00551B27"/>
    <w:rsid w:val="005614E4"/>
    <w:rsid w:val="00561D72"/>
    <w:rsid w:val="00561EA2"/>
    <w:rsid w:val="00563034"/>
    <w:rsid w:val="005643D1"/>
    <w:rsid w:val="00567973"/>
    <w:rsid w:val="00571FBF"/>
    <w:rsid w:val="00576629"/>
    <w:rsid w:val="00576967"/>
    <w:rsid w:val="00576CB0"/>
    <w:rsid w:val="00577472"/>
    <w:rsid w:val="00586738"/>
    <w:rsid w:val="005904FF"/>
    <w:rsid w:val="00590AB2"/>
    <w:rsid w:val="00593F8A"/>
    <w:rsid w:val="00594AD7"/>
    <w:rsid w:val="00597BAF"/>
    <w:rsid w:val="005A07F4"/>
    <w:rsid w:val="005B1AD8"/>
    <w:rsid w:val="005B4750"/>
    <w:rsid w:val="005C52DF"/>
    <w:rsid w:val="005C58A5"/>
    <w:rsid w:val="005D0CA7"/>
    <w:rsid w:val="005D13AD"/>
    <w:rsid w:val="005E5A2A"/>
    <w:rsid w:val="005E61C9"/>
    <w:rsid w:val="005E719C"/>
    <w:rsid w:val="005F53A8"/>
    <w:rsid w:val="006011F6"/>
    <w:rsid w:val="00602B0E"/>
    <w:rsid w:val="0060665D"/>
    <w:rsid w:val="00612111"/>
    <w:rsid w:val="006121BF"/>
    <w:rsid w:val="00615A3D"/>
    <w:rsid w:val="00616722"/>
    <w:rsid w:val="00616E93"/>
    <w:rsid w:val="00620BB5"/>
    <w:rsid w:val="0062254F"/>
    <w:rsid w:val="00624A79"/>
    <w:rsid w:val="006330D8"/>
    <w:rsid w:val="00636CB1"/>
    <w:rsid w:val="006445FC"/>
    <w:rsid w:val="00645032"/>
    <w:rsid w:val="00646665"/>
    <w:rsid w:val="00655D5F"/>
    <w:rsid w:val="006569E4"/>
    <w:rsid w:val="006615F7"/>
    <w:rsid w:val="0066185F"/>
    <w:rsid w:val="00661ABF"/>
    <w:rsid w:val="006634E2"/>
    <w:rsid w:val="0066399B"/>
    <w:rsid w:val="006661DB"/>
    <w:rsid w:val="00666A27"/>
    <w:rsid w:val="006815D8"/>
    <w:rsid w:val="006907CB"/>
    <w:rsid w:val="00693320"/>
    <w:rsid w:val="006B054A"/>
    <w:rsid w:val="006B2241"/>
    <w:rsid w:val="006B54C6"/>
    <w:rsid w:val="006C29F7"/>
    <w:rsid w:val="006C3D15"/>
    <w:rsid w:val="006D1092"/>
    <w:rsid w:val="006D3007"/>
    <w:rsid w:val="006D676E"/>
    <w:rsid w:val="006D6F32"/>
    <w:rsid w:val="006E0152"/>
    <w:rsid w:val="006F2866"/>
    <w:rsid w:val="006F4416"/>
    <w:rsid w:val="00703E8C"/>
    <w:rsid w:val="007102FD"/>
    <w:rsid w:val="00710D78"/>
    <w:rsid w:val="007218FB"/>
    <w:rsid w:val="00721BF6"/>
    <w:rsid w:val="007220A5"/>
    <w:rsid w:val="007335C9"/>
    <w:rsid w:val="0073434C"/>
    <w:rsid w:val="00745CF0"/>
    <w:rsid w:val="00746923"/>
    <w:rsid w:val="00751757"/>
    <w:rsid w:val="00755995"/>
    <w:rsid w:val="00760C2A"/>
    <w:rsid w:val="007637B1"/>
    <w:rsid w:val="007702D5"/>
    <w:rsid w:val="00774494"/>
    <w:rsid w:val="00784F9C"/>
    <w:rsid w:val="00792027"/>
    <w:rsid w:val="0079317F"/>
    <w:rsid w:val="00794114"/>
    <w:rsid w:val="007958B9"/>
    <w:rsid w:val="007A1339"/>
    <w:rsid w:val="007A1FC6"/>
    <w:rsid w:val="007B52DB"/>
    <w:rsid w:val="007B5508"/>
    <w:rsid w:val="007B6C8C"/>
    <w:rsid w:val="007C4870"/>
    <w:rsid w:val="007C5F1F"/>
    <w:rsid w:val="007D1BDA"/>
    <w:rsid w:val="007D3EAB"/>
    <w:rsid w:val="007D4883"/>
    <w:rsid w:val="007D5602"/>
    <w:rsid w:val="007E03E7"/>
    <w:rsid w:val="007F2533"/>
    <w:rsid w:val="007F2841"/>
    <w:rsid w:val="007F6229"/>
    <w:rsid w:val="007F68C4"/>
    <w:rsid w:val="00800330"/>
    <w:rsid w:val="00802BF4"/>
    <w:rsid w:val="00803839"/>
    <w:rsid w:val="00806420"/>
    <w:rsid w:val="0081462E"/>
    <w:rsid w:val="0082122C"/>
    <w:rsid w:val="008220E4"/>
    <w:rsid w:val="00824718"/>
    <w:rsid w:val="00824BC4"/>
    <w:rsid w:val="00824CE2"/>
    <w:rsid w:val="00825AFF"/>
    <w:rsid w:val="0082745D"/>
    <w:rsid w:val="00830C90"/>
    <w:rsid w:val="00832014"/>
    <w:rsid w:val="00832CE7"/>
    <w:rsid w:val="00834C7B"/>
    <w:rsid w:val="0084744A"/>
    <w:rsid w:val="00850EFD"/>
    <w:rsid w:val="00850F2F"/>
    <w:rsid w:val="00853B60"/>
    <w:rsid w:val="00855E49"/>
    <w:rsid w:val="00856FC8"/>
    <w:rsid w:val="0086048A"/>
    <w:rsid w:val="0086088C"/>
    <w:rsid w:val="008613B9"/>
    <w:rsid w:val="008620D5"/>
    <w:rsid w:val="00862748"/>
    <w:rsid w:val="008633F8"/>
    <w:rsid w:val="0086685B"/>
    <w:rsid w:val="00873785"/>
    <w:rsid w:val="008756DA"/>
    <w:rsid w:val="00882B62"/>
    <w:rsid w:val="00883383"/>
    <w:rsid w:val="0089660E"/>
    <w:rsid w:val="008A0D93"/>
    <w:rsid w:val="008B27C1"/>
    <w:rsid w:val="008B6A3A"/>
    <w:rsid w:val="008B7DE9"/>
    <w:rsid w:val="008C2596"/>
    <w:rsid w:val="008C2DF0"/>
    <w:rsid w:val="008C4B3D"/>
    <w:rsid w:val="008C602E"/>
    <w:rsid w:val="008D4E02"/>
    <w:rsid w:val="008D5588"/>
    <w:rsid w:val="008D62B3"/>
    <w:rsid w:val="008D755D"/>
    <w:rsid w:val="008D79AF"/>
    <w:rsid w:val="008E049A"/>
    <w:rsid w:val="008E32B2"/>
    <w:rsid w:val="008E7F24"/>
    <w:rsid w:val="008F6681"/>
    <w:rsid w:val="008F6D4A"/>
    <w:rsid w:val="008F7FC9"/>
    <w:rsid w:val="0090747A"/>
    <w:rsid w:val="009216D8"/>
    <w:rsid w:val="00922B4E"/>
    <w:rsid w:val="00922F5C"/>
    <w:rsid w:val="00925587"/>
    <w:rsid w:val="009269A7"/>
    <w:rsid w:val="00930EAC"/>
    <w:rsid w:val="00933DCA"/>
    <w:rsid w:val="00935DCD"/>
    <w:rsid w:val="00943F4A"/>
    <w:rsid w:val="00951107"/>
    <w:rsid w:val="00961D0A"/>
    <w:rsid w:val="00967478"/>
    <w:rsid w:val="00967777"/>
    <w:rsid w:val="009725BB"/>
    <w:rsid w:val="00972E6C"/>
    <w:rsid w:val="00973A5E"/>
    <w:rsid w:val="009741B0"/>
    <w:rsid w:val="0097548C"/>
    <w:rsid w:val="00994B28"/>
    <w:rsid w:val="009A6E2A"/>
    <w:rsid w:val="009A6F40"/>
    <w:rsid w:val="009A7D1C"/>
    <w:rsid w:val="009B1238"/>
    <w:rsid w:val="009B3B28"/>
    <w:rsid w:val="009B6F8D"/>
    <w:rsid w:val="009C4BFD"/>
    <w:rsid w:val="009D41FB"/>
    <w:rsid w:val="009D77FE"/>
    <w:rsid w:val="009E25DB"/>
    <w:rsid w:val="009E33F2"/>
    <w:rsid w:val="009E50DE"/>
    <w:rsid w:val="009E69C2"/>
    <w:rsid w:val="009F3ECD"/>
    <w:rsid w:val="00A02C5F"/>
    <w:rsid w:val="00A03A56"/>
    <w:rsid w:val="00A0520D"/>
    <w:rsid w:val="00A06001"/>
    <w:rsid w:val="00A16AFD"/>
    <w:rsid w:val="00A24CAD"/>
    <w:rsid w:val="00A26E5C"/>
    <w:rsid w:val="00A306C2"/>
    <w:rsid w:val="00A33E28"/>
    <w:rsid w:val="00A34426"/>
    <w:rsid w:val="00A353A9"/>
    <w:rsid w:val="00A355F7"/>
    <w:rsid w:val="00A42CB0"/>
    <w:rsid w:val="00A4384F"/>
    <w:rsid w:val="00A47B49"/>
    <w:rsid w:val="00A57FD4"/>
    <w:rsid w:val="00A62B0B"/>
    <w:rsid w:val="00A7774F"/>
    <w:rsid w:val="00A8346A"/>
    <w:rsid w:val="00A84B85"/>
    <w:rsid w:val="00A923F6"/>
    <w:rsid w:val="00A95446"/>
    <w:rsid w:val="00AA0B7B"/>
    <w:rsid w:val="00AA1804"/>
    <w:rsid w:val="00AA3DD6"/>
    <w:rsid w:val="00AA4ADB"/>
    <w:rsid w:val="00AA4CA1"/>
    <w:rsid w:val="00AA5313"/>
    <w:rsid w:val="00AB03DB"/>
    <w:rsid w:val="00AB31C2"/>
    <w:rsid w:val="00AB34FD"/>
    <w:rsid w:val="00AB472E"/>
    <w:rsid w:val="00AB4746"/>
    <w:rsid w:val="00AC6C17"/>
    <w:rsid w:val="00AC7B9A"/>
    <w:rsid w:val="00AE0CDA"/>
    <w:rsid w:val="00AE593B"/>
    <w:rsid w:val="00AF5256"/>
    <w:rsid w:val="00AF549E"/>
    <w:rsid w:val="00B04178"/>
    <w:rsid w:val="00B106AB"/>
    <w:rsid w:val="00B13167"/>
    <w:rsid w:val="00B207E3"/>
    <w:rsid w:val="00B22774"/>
    <w:rsid w:val="00B3223D"/>
    <w:rsid w:val="00B4470E"/>
    <w:rsid w:val="00B45A40"/>
    <w:rsid w:val="00B46010"/>
    <w:rsid w:val="00B53FEA"/>
    <w:rsid w:val="00B56247"/>
    <w:rsid w:val="00B71B50"/>
    <w:rsid w:val="00B72D8D"/>
    <w:rsid w:val="00B73875"/>
    <w:rsid w:val="00B75150"/>
    <w:rsid w:val="00B751C5"/>
    <w:rsid w:val="00B90E36"/>
    <w:rsid w:val="00B933B2"/>
    <w:rsid w:val="00BA3B77"/>
    <w:rsid w:val="00BA6474"/>
    <w:rsid w:val="00BB002D"/>
    <w:rsid w:val="00BB326E"/>
    <w:rsid w:val="00BB4203"/>
    <w:rsid w:val="00BB5AE9"/>
    <w:rsid w:val="00BD0916"/>
    <w:rsid w:val="00BD0CD3"/>
    <w:rsid w:val="00BD1AB7"/>
    <w:rsid w:val="00BD4BC2"/>
    <w:rsid w:val="00BD5693"/>
    <w:rsid w:val="00BD6BCA"/>
    <w:rsid w:val="00BD78E3"/>
    <w:rsid w:val="00BE1F7D"/>
    <w:rsid w:val="00BE4568"/>
    <w:rsid w:val="00BF2B19"/>
    <w:rsid w:val="00BF5C9A"/>
    <w:rsid w:val="00BF62ED"/>
    <w:rsid w:val="00C05428"/>
    <w:rsid w:val="00C07095"/>
    <w:rsid w:val="00C11FED"/>
    <w:rsid w:val="00C13FD0"/>
    <w:rsid w:val="00C15B87"/>
    <w:rsid w:val="00C17E6F"/>
    <w:rsid w:val="00C203B8"/>
    <w:rsid w:val="00C21B78"/>
    <w:rsid w:val="00C23E83"/>
    <w:rsid w:val="00C241A3"/>
    <w:rsid w:val="00C2561A"/>
    <w:rsid w:val="00C325AF"/>
    <w:rsid w:val="00C350F4"/>
    <w:rsid w:val="00C370CF"/>
    <w:rsid w:val="00C43A78"/>
    <w:rsid w:val="00C640D3"/>
    <w:rsid w:val="00C70132"/>
    <w:rsid w:val="00C8128E"/>
    <w:rsid w:val="00C8483D"/>
    <w:rsid w:val="00C91DD0"/>
    <w:rsid w:val="00C91EF7"/>
    <w:rsid w:val="00C93D07"/>
    <w:rsid w:val="00C96B7C"/>
    <w:rsid w:val="00CA5038"/>
    <w:rsid w:val="00CA5587"/>
    <w:rsid w:val="00CA6541"/>
    <w:rsid w:val="00CC2624"/>
    <w:rsid w:val="00CC574A"/>
    <w:rsid w:val="00CC70FE"/>
    <w:rsid w:val="00CD3F7C"/>
    <w:rsid w:val="00CD6A33"/>
    <w:rsid w:val="00CE24B6"/>
    <w:rsid w:val="00CE68AA"/>
    <w:rsid w:val="00CE790C"/>
    <w:rsid w:val="00CF163C"/>
    <w:rsid w:val="00CF1B01"/>
    <w:rsid w:val="00CF3FA3"/>
    <w:rsid w:val="00D03397"/>
    <w:rsid w:val="00D1443A"/>
    <w:rsid w:val="00D15E3A"/>
    <w:rsid w:val="00D25F6F"/>
    <w:rsid w:val="00D32B8B"/>
    <w:rsid w:val="00D37039"/>
    <w:rsid w:val="00D37065"/>
    <w:rsid w:val="00D5036E"/>
    <w:rsid w:val="00D51D5E"/>
    <w:rsid w:val="00D53C67"/>
    <w:rsid w:val="00D601BF"/>
    <w:rsid w:val="00D61C3D"/>
    <w:rsid w:val="00D6259E"/>
    <w:rsid w:val="00D713E4"/>
    <w:rsid w:val="00D83B48"/>
    <w:rsid w:val="00D83B79"/>
    <w:rsid w:val="00D85A1A"/>
    <w:rsid w:val="00D876BC"/>
    <w:rsid w:val="00D956C3"/>
    <w:rsid w:val="00D95888"/>
    <w:rsid w:val="00D96432"/>
    <w:rsid w:val="00DA2A39"/>
    <w:rsid w:val="00DB3F27"/>
    <w:rsid w:val="00DB68FB"/>
    <w:rsid w:val="00DC4C72"/>
    <w:rsid w:val="00DD3251"/>
    <w:rsid w:val="00DD68E3"/>
    <w:rsid w:val="00DD6AFB"/>
    <w:rsid w:val="00DD7BC3"/>
    <w:rsid w:val="00DE75D0"/>
    <w:rsid w:val="00DF3EF7"/>
    <w:rsid w:val="00DF44BE"/>
    <w:rsid w:val="00DF6A24"/>
    <w:rsid w:val="00E02FCE"/>
    <w:rsid w:val="00E13265"/>
    <w:rsid w:val="00E234E7"/>
    <w:rsid w:val="00E23E3E"/>
    <w:rsid w:val="00E2422B"/>
    <w:rsid w:val="00E30146"/>
    <w:rsid w:val="00E350AF"/>
    <w:rsid w:val="00E4071B"/>
    <w:rsid w:val="00E458D0"/>
    <w:rsid w:val="00E51C2C"/>
    <w:rsid w:val="00E52A2C"/>
    <w:rsid w:val="00E5330F"/>
    <w:rsid w:val="00E6175B"/>
    <w:rsid w:val="00E647B0"/>
    <w:rsid w:val="00E67EE8"/>
    <w:rsid w:val="00E72917"/>
    <w:rsid w:val="00E72F60"/>
    <w:rsid w:val="00E73632"/>
    <w:rsid w:val="00E73A10"/>
    <w:rsid w:val="00E75D5C"/>
    <w:rsid w:val="00E76633"/>
    <w:rsid w:val="00E81ABE"/>
    <w:rsid w:val="00E842DC"/>
    <w:rsid w:val="00E87CEF"/>
    <w:rsid w:val="00E92619"/>
    <w:rsid w:val="00EA0018"/>
    <w:rsid w:val="00EA0FC3"/>
    <w:rsid w:val="00EA4879"/>
    <w:rsid w:val="00EA59BD"/>
    <w:rsid w:val="00EB6E90"/>
    <w:rsid w:val="00EC1BA2"/>
    <w:rsid w:val="00EC3911"/>
    <w:rsid w:val="00EC7A15"/>
    <w:rsid w:val="00ED2145"/>
    <w:rsid w:val="00EE39B7"/>
    <w:rsid w:val="00EE3DA4"/>
    <w:rsid w:val="00EF18F4"/>
    <w:rsid w:val="00EF6D19"/>
    <w:rsid w:val="00EF7A64"/>
    <w:rsid w:val="00EF7BC6"/>
    <w:rsid w:val="00F05046"/>
    <w:rsid w:val="00F05B5A"/>
    <w:rsid w:val="00F0736A"/>
    <w:rsid w:val="00F21FA4"/>
    <w:rsid w:val="00F25D08"/>
    <w:rsid w:val="00F26DA0"/>
    <w:rsid w:val="00F27D78"/>
    <w:rsid w:val="00F27FD4"/>
    <w:rsid w:val="00F303DC"/>
    <w:rsid w:val="00F323EE"/>
    <w:rsid w:val="00F32EF5"/>
    <w:rsid w:val="00F33377"/>
    <w:rsid w:val="00F44B61"/>
    <w:rsid w:val="00F4523F"/>
    <w:rsid w:val="00F45421"/>
    <w:rsid w:val="00F465D2"/>
    <w:rsid w:val="00F46648"/>
    <w:rsid w:val="00F5177A"/>
    <w:rsid w:val="00F52265"/>
    <w:rsid w:val="00F5793D"/>
    <w:rsid w:val="00F602E9"/>
    <w:rsid w:val="00F6087B"/>
    <w:rsid w:val="00F6425C"/>
    <w:rsid w:val="00F66571"/>
    <w:rsid w:val="00F74F91"/>
    <w:rsid w:val="00F803C3"/>
    <w:rsid w:val="00F8737C"/>
    <w:rsid w:val="00F90189"/>
    <w:rsid w:val="00F90A79"/>
    <w:rsid w:val="00FB22EB"/>
    <w:rsid w:val="00FB3944"/>
    <w:rsid w:val="00FB7B5D"/>
    <w:rsid w:val="00FC2DC3"/>
    <w:rsid w:val="00FC4053"/>
    <w:rsid w:val="00FC6924"/>
    <w:rsid w:val="00FC75E4"/>
    <w:rsid w:val="00FE060D"/>
    <w:rsid w:val="00FE47D7"/>
    <w:rsid w:val="00FE51B5"/>
    <w:rsid w:val="00FF4FB3"/>
    <w:rsid w:val="00FF5707"/>
    <w:rsid w:val="00FF6527"/>
    <w:rsid w:val="00FF79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1A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39"/>
    <w:rsid w:val="0057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8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9212</Words>
  <Characters>54353</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Hejtmánková Věra</cp:lastModifiedBy>
  <cp:revision>80</cp:revision>
  <cp:lastPrinted>2019-09-09T04:23:00Z</cp:lastPrinted>
  <dcterms:created xsi:type="dcterms:W3CDTF">2023-04-28T08:42:00Z</dcterms:created>
  <dcterms:modified xsi:type="dcterms:W3CDTF">2023-04-28T10:04:00Z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